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E3" w:rsidRDefault="00D8147C">
      <w:pPr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E3" w:rsidRDefault="00D8147C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928E3" w:rsidRDefault="00D814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 w:rsidR="000928E3" w:rsidRDefault="00D8147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пять правил безопасности в сфере недвижимости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 защитить свое недвижимое имущество от мошенников и от недобросовестных продавцов рассказал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в ходе прямой линии.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№1</w:t>
      </w:r>
      <w:r>
        <w:rPr>
          <w:rFonts w:ascii="Segoe UI" w:hAnsi="Segoe UI" w:cs="Segoe UI"/>
          <w:sz w:val="24"/>
          <w:szCs w:val="24"/>
        </w:rPr>
        <w:t>. Когда вл</w:t>
      </w:r>
      <w:r>
        <w:rPr>
          <w:rFonts w:ascii="Segoe UI" w:hAnsi="Segoe UI" w:cs="Segoe UI"/>
          <w:sz w:val="24"/>
          <w:szCs w:val="24"/>
        </w:rPr>
        <w:t xml:space="preserve">аделец недвижимости подозревает, что его имущество может быть продано без его ведома, ему надо написать заявление в Росреестр с просьбой внести отметку в Единый государственный реестр недвижимости о невозможности совершения учетно-регистрационных действий </w:t>
      </w:r>
      <w:r>
        <w:rPr>
          <w:rFonts w:ascii="Segoe UI" w:hAnsi="Segoe UI" w:cs="Segoe UI"/>
          <w:sz w:val="24"/>
          <w:szCs w:val="24"/>
        </w:rPr>
        <w:t xml:space="preserve">без личного участия правообладателя. Заявление подается в МФЦ, эта услуга предоставляется Росреестром бесплатно.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Указанная отметка не позволит никому кроме собственника распорядиться его недвижимым имуществом. По обращениям от иных лиц (действующих по д</w:t>
      </w:r>
      <w:r>
        <w:rPr>
          <w:rFonts w:ascii="Segoe UI" w:hAnsi="Segoe UI" w:cs="Segoe UI"/>
          <w:i/>
          <w:sz w:val="24"/>
          <w:szCs w:val="24"/>
        </w:rPr>
        <w:t>оверенности) в проведении регистрационно-учетных действий будет отказано. При этом когда правообладатель недвижимости обратиться самостоятельно, никаких препятствий в переходе права такая отметка не повлечет</w:t>
      </w:r>
      <w:r>
        <w:rPr>
          <w:rFonts w:ascii="Segoe UI" w:hAnsi="Segoe UI" w:cs="Segoe UI"/>
          <w:sz w:val="24"/>
          <w:szCs w:val="24"/>
        </w:rPr>
        <w:t xml:space="preserve">, - пояснил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№2. </w:t>
      </w:r>
      <w:r>
        <w:rPr>
          <w:rFonts w:ascii="Segoe UI" w:hAnsi="Segoe UI" w:cs="Segoe UI"/>
          <w:sz w:val="24"/>
          <w:szCs w:val="24"/>
        </w:rPr>
        <w:t xml:space="preserve">Перед </w:t>
      </w:r>
      <w:r>
        <w:rPr>
          <w:rFonts w:ascii="Segoe UI" w:hAnsi="Segoe UI" w:cs="Segoe UI"/>
          <w:sz w:val="24"/>
          <w:szCs w:val="24"/>
        </w:rPr>
        <w:t>покупкой недвижимости просите продавца предъявить актуальную выписку из Единого государственного реестра недвижимости или самостоятельно заказывайте ее на сайте Росреестра, на Госуслугах или в МФЦ. Актуальная выписка – это выписка, заказанная максимально б</w:t>
      </w:r>
      <w:r>
        <w:rPr>
          <w:rFonts w:ascii="Segoe UI" w:hAnsi="Segoe UI" w:cs="Segoe UI"/>
          <w:sz w:val="24"/>
          <w:szCs w:val="24"/>
        </w:rPr>
        <w:t>лизко к дате сделки. В выписке содержится информация о владельце недвижимости, характеристики объекта, указаны обременения (арест или ипотека), а также ограничения права собственности в части хозяйственного использования. В отношении земельного участка в в</w:t>
      </w:r>
      <w:r>
        <w:rPr>
          <w:rFonts w:ascii="Segoe UI" w:hAnsi="Segoe UI" w:cs="Segoe UI"/>
          <w:sz w:val="24"/>
          <w:szCs w:val="24"/>
        </w:rPr>
        <w:t xml:space="preserve">ыписке важно посмотреть, является ли его площадь уточненной или декларированной.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фактическая площадь земельного участка отличается от площади, указанной в правоустанавливающих документах, и отсутствуют какие-либо графические документы на уточняемую</w:t>
      </w:r>
      <w:r>
        <w:rPr>
          <w:rFonts w:ascii="Segoe UI" w:hAnsi="Segoe UI" w:cs="Segoe UI"/>
          <w:i/>
          <w:sz w:val="24"/>
          <w:szCs w:val="24"/>
        </w:rPr>
        <w:t xml:space="preserve"> площадь, внести сведения о реальной площади земельного участка в ЕГРН, скорее всего, можно будет только через суд. При этом если продолжать пользоваться участком без установления границ и уточнения его площади, существует большой риск </w:t>
      </w:r>
      <w:r>
        <w:rPr>
          <w:rFonts w:ascii="Segoe UI" w:hAnsi="Segoe UI" w:cs="Segoe UI"/>
          <w:i/>
          <w:sz w:val="24"/>
          <w:szCs w:val="24"/>
        </w:rPr>
        <w:lastRenderedPageBreak/>
        <w:t>возникновения земель</w:t>
      </w:r>
      <w:r>
        <w:rPr>
          <w:rFonts w:ascii="Segoe UI" w:hAnsi="Segoe UI" w:cs="Segoe UI"/>
          <w:i/>
          <w:sz w:val="24"/>
          <w:szCs w:val="24"/>
        </w:rPr>
        <w:t>ных споров с соседями, а также возникновения неприятных вопросов со стороны надзорных органов – земельного муниципального контроля и государственного земельного надзора</w:t>
      </w:r>
      <w:r>
        <w:rPr>
          <w:rFonts w:ascii="Segoe UI" w:hAnsi="Segoe UI" w:cs="Segoe UI"/>
          <w:sz w:val="24"/>
          <w:szCs w:val="24"/>
        </w:rPr>
        <w:t xml:space="preserve">, - рассказал эксперт Управления Росреестра. 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№3.</w:t>
      </w:r>
      <w:r>
        <w:rPr>
          <w:rFonts w:ascii="Segoe UI" w:hAnsi="Segoe UI" w:cs="Segoe UI"/>
          <w:sz w:val="24"/>
          <w:szCs w:val="24"/>
        </w:rPr>
        <w:t xml:space="preserve"> Если собственник планирует сд</w:t>
      </w:r>
      <w:r>
        <w:rPr>
          <w:rFonts w:ascii="Segoe UI" w:hAnsi="Segoe UI" w:cs="Segoe UI"/>
          <w:sz w:val="24"/>
          <w:szCs w:val="24"/>
        </w:rPr>
        <w:t>елку в электронном виде с использованием квалифицированной электронной цифровой подписи, сначала необходимо лично подать в МФЦ заявление о намерении совершать сделки со своими объектами недвижимости в электронном виде. Если такого заявления не окажется в м</w:t>
      </w:r>
      <w:r>
        <w:rPr>
          <w:rFonts w:ascii="Segoe UI" w:hAnsi="Segoe UI" w:cs="Segoe UI"/>
          <w:sz w:val="24"/>
          <w:szCs w:val="24"/>
        </w:rPr>
        <w:t xml:space="preserve">омент рассмотрения документов, в учетно-регистрационных действиях будет отказано. Это необходимо для того, чтобы обезопасить владельцев недвижимости от электронных мошенников.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№4</w:t>
      </w:r>
      <w:r>
        <w:rPr>
          <w:rFonts w:ascii="Segoe UI" w:hAnsi="Segoe UI" w:cs="Segoe UI"/>
          <w:sz w:val="24"/>
          <w:szCs w:val="24"/>
        </w:rPr>
        <w:t>. Покупая недвижимость у одного из супругов, удостоверьтесь, что есть</w:t>
      </w:r>
      <w:r>
        <w:rPr>
          <w:rFonts w:ascii="Segoe UI" w:hAnsi="Segoe UI" w:cs="Segoe UI"/>
          <w:sz w:val="24"/>
          <w:szCs w:val="24"/>
        </w:rPr>
        <w:t xml:space="preserve"> письменное согласие второго супруга. Проследите, чтобы оно было сдано вместе с комплектом документов. В противном случае в ЕГРН появится отметка об отсутствии согласия супруга на момент регистрации, что в последующем может повлечь сомнения потенциальных п</w:t>
      </w:r>
      <w:r>
        <w:rPr>
          <w:rFonts w:ascii="Segoe UI" w:hAnsi="Segoe UI" w:cs="Segoe UI"/>
          <w:sz w:val="24"/>
          <w:szCs w:val="24"/>
        </w:rPr>
        <w:t xml:space="preserve">риобретателей такого имущества в юридической чистоте сделки. </w:t>
      </w:r>
    </w:p>
    <w:p w:rsidR="000928E3" w:rsidRDefault="00D8147C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№5. </w:t>
      </w:r>
      <w:r>
        <w:rPr>
          <w:rFonts w:ascii="Segoe UI" w:hAnsi="Segoe UI" w:cs="Segoe UI"/>
          <w:sz w:val="24"/>
          <w:szCs w:val="24"/>
        </w:rPr>
        <w:t xml:space="preserve">Пользуйтесь электронными сервисами Росреестра только на официальном сайте ведомства -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. Только этот сервис безопасен </w:t>
      </w:r>
      <w:r>
        <w:rPr>
          <w:rFonts w:ascii="Segoe UI" w:hAnsi="Segoe UI" w:cs="Segoe UI"/>
          <w:sz w:val="24"/>
          <w:szCs w:val="24"/>
        </w:rPr>
        <w:t xml:space="preserve">для получения услуг. На сайте в режиме онлайн можно увидеть, зарегистрировано ли недвижимое имущество и основные характеристики объекта. </w:t>
      </w:r>
    </w:p>
    <w:p w:rsidR="000928E3" w:rsidRDefault="000928E3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Подробную информацию можно посмотреть в записи прямого эфира в Инстаграм</w:t>
      </w:r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0928E3" w:rsidRDefault="00D8147C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Инстаграм «Как защитить недвижимое имущество» на странице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0928E3" w:rsidRDefault="000928E3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 w:rsidR="000928E3" w:rsidRDefault="00D814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</w:t>
      </w:r>
      <w:r>
        <w:rPr>
          <w:rFonts w:ascii="Segoe UI" w:hAnsi="Segoe UI" w:cs="Segoe UI"/>
          <w:bCs/>
          <w:sz w:val="24"/>
          <w:szCs w:val="24"/>
        </w:rPr>
        <w:t xml:space="preserve">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0928E3" w:rsidRDefault="00D8147C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0928E3" w:rsidRDefault="000928E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0928E3" w:rsidRDefault="000928E3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0928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E3"/>
    <w:rsid w:val="000928E3"/>
    <w:rsid w:val="00D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5DD2-8EAF-4885-8758-C122AE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EBE6-64EE-4E93-A1DA-0448DCBF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2</cp:revision>
  <cp:lastPrinted>2021-06-15T12:25:00Z</cp:lastPrinted>
  <dcterms:created xsi:type="dcterms:W3CDTF">2021-06-16T06:44:00Z</dcterms:created>
  <dcterms:modified xsi:type="dcterms:W3CDTF">2021-06-16T06:44:00Z</dcterms:modified>
</cp:coreProperties>
</file>