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20851" w14:textId="77777777" w:rsidR="002A26AD" w:rsidRPr="002A26AD" w:rsidRDefault="002A26AD" w:rsidP="002A26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6AD">
        <w:rPr>
          <w:rFonts w:ascii="Times New Roman" w:hAnsi="Times New Roman" w:cs="Times New Roman"/>
          <w:b/>
          <w:bCs/>
          <w:sz w:val="28"/>
          <w:szCs w:val="28"/>
        </w:rPr>
        <w:t>В «Единой России» предложили увеличить максимальный порог по ипотеке, при котором граждане могут уйти на «кредитные каникулы»</w:t>
      </w:r>
    </w:p>
    <w:p w14:paraId="35FB5ACE" w14:textId="3C8094BC" w:rsidR="002A26AD" w:rsidRPr="002A26AD" w:rsidRDefault="002A26AD" w:rsidP="002A26A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26AD">
        <w:rPr>
          <w:rFonts w:ascii="Times New Roman" w:hAnsi="Times New Roman" w:cs="Times New Roman"/>
          <w:i/>
          <w:iCs/>
          <w:sz w:val="28"/>
          <w:szCs w:val="28"/>
        </w:rPr>
        <w:t xml:space="preserve">Наша задача - помочь как можно большему числу людей в случае, если они попадут в сложное финансовое положение, отметил Андрей </w:t>
      </w:r>
      <w:proofErr w:type="spellStart"/>
      <w:r w:rsidRPr="002A26AD">
        <w:rPr>
          <w:rFonts w:ascii="Times New Roman" w:hAnsi="Times New Roman" w:cs="Times New Roman"/>
          <w:i/>
          <w:iCs/>
          <w:sz w:val="28"/>
          <w:szCs w:val="28"/>
        </w:rPr>
        <w:t>Турчак</w:t>
      </w:r>
      <w:proofErr w:type="spellEnd"/>
    </w:p>
    <w:p w14:paraId="0EB75C75" w14:textId="6E963C23" w:rsidR="002A26AD" w:rsidRPr="002A26AD" w:rsidRDefault="002A26AD" w:rsidP="002A26AD">
      <w:pPr>
        <w:jc w:val="both"/>
        <w:rPr>
          <w:rFonts w:ascii="Times New Roman" w:hAnsi="Times New Roman" w:cs="Times New Roman"/>
          <w:sz w:val="28"/>
          <w:szCs w:val="28"/>
        </w:rPr>
      </w:pPr>
      <w:r w:rsidRPr="002A26AD">
        <w:rPr>
          <w:rFonts w:ascii="Times New Roman" w:hAnsi="Times New Roman" w:cs="Times New Roman"/>
          <w:sz w:val="28"/>
          <w:szCs w:val="28"/>
        </w:rPr>
        <w:t xml:space="preserve"> В «Единой России» предлагают Правительству увеличить максимальный размер ипотечного кредита, при котором заемщик вправе обратиться к кредитору с просьбой о пр</w:t>
      </w:r>
      <w:bookmarkStart w:id="0" w:name="_GoBack"/>
      <w:bookmarkEnd w:id="0"/>
      <w:r w:rsidRPr="002A26AD">
        <w:rPr>
          <w:rFonts w:ascii="Times New Roman" w:hAnsi="Times New Roman" w:cs="Times New Roman"/>
          <w:sz w:val="28"/>
          <w:szCs w:val="28"/>
        </w:rPr>
        <w:t xml:space="preserve">едоставлении «кредитных каникул». С таким заявлением выступил секретарь Генерального совета партии Андрей </w:t>
      </w:r>
      <w:proofErr w:type="spellStart"/>
      <w:r w:rsidRPr="002A26AD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Pr="002A26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384398" w14:textId="77777777" w:rsidR="002A26AD" w:rsidRDefault="002A26AD" w:rsidP="002A26AD">
      <w:pPr>
        <w:jc w:val="both"/>
        <w:rPr>
          <w:rFonts w:ascii="Times New Roman" w:hAnsi="Times New Roman" w:cs="Times New Roman"/>
          <w:sz w:val="28"/>
          <w:szCs w:val="28"/>
        </w:rPr>
      </w:pPr>
      <w:r w:rsidRPr="002A26AD">
        <w:rPr>
          <w:rFonts w:ascii="Times New Roman" w:hAnsi="Times New Roman" w:cs="Times New Roman"/>
          <w:sz w:val="28"/>
          <w:szCs w:val="28"/>
        </w:rPr>
        <w:t xml:space="preserve"> «Лидер нашей партии, Президент России Владимир Путин в своем обращении к гражданам в связи с пандемией коронавируса в качестве одной из антикризисных мер предложил объявить «кредитные каникулы». Вчера Правительством было опубликовано постановление, в соответствии с которым максимальный размер ипотечного кредита, который может попасть под </w:t>
      </w:r>
      <w:proofErr w:type="gramStart"/>
      <w:r w:rsidRPr="002A26AD">
        <w:rPr>
          <w:rFonts w:ascii="Times New Roman" w:hAnsi="Times New Roman" w:cs="Times New Roman"/>
          <w:sz w:val="28"/>
          <w:szCs w:val="28"/>
        </w:rPr>
        <w:t>такие  «</w:t>
      </w:r>
      <w:proofErr w:type="gramEnd"/>
      <w:r w:rsidRPr="002A26AD">
        <w:rPr>
          <w:rFonts w:ascii="Times New Roman" w:hAnsi="Times New Roman" w:cs="Times New Roman"/>
          <w:sz w:val="28"/>
          <w:szCs w:val="28"/>
        </w:rPr>
        <w:t xml:space="preserve">каникулы», составит 1,5 млн рублей. Эта мера коснется примерно 30% всех ипотечных кредитов в стране», - рассказал </w:t>
      </w:r>
      <w:proofErr w:type="spellStart"/>
      <w:r w:rsidRPr="002A26AD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Pr="002A26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6E4F60" w14:textId="064A1C9C" w:rsidR="002A26AD" w:rsidRPr="002A26AD" w:rsidRDefault="002A26AD" w:rsidP="002A26AD">
      <w:pPr>
        <w:jc w:val="both"/>
        <w:rPr>
          <w:rFonts w:ascii="Times New Roman" w:hAnsi="Times New Roman" w:cs="Times New Roman"/>
          <w:sz w:val="28"/>
          <w:szCs w:val="28"/>
        </w:rPr>
      </w:pPr>
      <w:r w:rsidRPr="002A26AD">
        <w:rPr>
          <w:rFonts w:ascii="Times New Roman" w:hAnsi="Times New Roman" w:cs="Times New Roman"/>
          <w:sz w:val="28"/>
          <w:szCs w:val="28"/>
        </w:rPr>
        <w:t xml:space="preserve">Однако, по словам секретаря Генсовета «Единой России», необходимо изыскать возможность для увеличения максимального порога ипотечного займа, при котором граждане могут уйти на «кредитные каникулы». </w:t>
      </w:r>
    </w:p>
    <w:p w14:paraId="19CD6936" w14:textId="6406A27B" w:rsidR="002A26AD" w:rsidRPr="002A26AD" w:rsidRDefault="002A26AD" w:rsidP="002A26AD">
      <w:pPr>
        <w:jc w:val="both"/>
        <w:rPr>
          <w:rFonts w:ascii="Times New Roman" w:hAnsi="Times New Roman" w:cs="Times New Roman"/>
          <w:sz w:val="28"/>
          <w:szCs w:val="28"/>
        </w:rPr>
      </w:pPr>
      <w:r w:rsidRPr="002A26AD">
        <w:rPr>
          <w:rFonts w:ascii="Times New Roman" w:hAnsi="Times New Roman" w:cs="Times New Roman"/>
          <w:sz w:val="28"/>
          <w:szCs w:val="28"/>
        </w:rPr>
        <w:t xml:space="preserve">«Мы внимательно проанализировали ситуацию в регионах, привлекли экспертов в сфере ипотечного кредитования, провели консультации с Правительством и считаем необходимым увеличить максимальный порог ипотечного займа для того, чтобы граждане взявшие </w:t>
      </w:r>
      <w:proofErr w:type="spellStart"/>
      <w:r w:rsidRPr="002A26AD">
        <w:rPr>
          <w:rFonts w:ascii="Times New Roman" w:hAnsi="Times New Roman" w:cs="Times New Roman"/>
          <w:sz w:val="28"/>
          <w:szCs w:val="28"/>
        </w:rPr>
        <w:t>бОльшие</w:t>
      </w:r>
      <w:proofErr w:type="spellEnd"/>
      <w:r w:rsidRPr="002A26AD">
        <w:rPr>
          <w:rFonts w:ascii="Times New Roman" w:hAnsi="Times New Roman" w:cs="Times New Roman"/>
          <w:sz w:val="28"/>
          <w:szCs w:val="28"/>
        </w:rPr>
        <w:t xml:space="preserve"> суммы в кредит на покупку жилья, также могли уйти на «кредитные каникулы». Наша задача - помочь как можно большему числу людей в случае, если они попадут в сложное финансовое положение», - заключил </w:t>
      </w:r>
      <w:proofErr w:type="spellStart"/>
      <w:r w:rsidRPr="002A26AD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Pr="002A26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5E9C76" w14:textId="00C8F7AE" w:rsidR="002A26AD" w:rsidRPr="002A26AD" w:rsidRDefault="002A26AD" w:rsidP="002A26AD">
      <w:pPr>
        <w:jc w:val="both"/>
        <w:rPr>
          <w:rFonts w:ascii="Times New Roman" w:hAnsi="Times New Roman" w:cs="Times New Roman"/>
          <w:sz w:val="28"/>
          <w:szCs w:val="28"/>
        </w:rPr>
      </w:pPr>
      <w:r w:rsidRPr="002A26AD">
        <w:rPr>
          <w:rFonts w:ascii="Times New Roman" w:hAnsi="Times New Roman" w:cs="Times New Roman"/>
          <w:sz w:val="28"/>
          <w:szCs w:val="28"/>
        </w:rPr>
        <w:t>По информации, полученной партией в ходе анализа рынка ипотечного кредитования страны, 60% ипотечных кредитов в России составляют от 1,5 до 5 млн рублей. Также в «Единой России» отметили - в связи с тем, что в крупных городах стоимость жилья на порядок выше, чем в среднем по стране, большинство их жителей не сможет уйти на «кредитные каникулы», если их условия не будут изменены.</w:t>
      </w:r>
    </w:p>
    <w:p w14:paraId="13A5299F" w14:textId="77777777" w:rsidR="002A26AD" w:rsidRPr="002A26AD" w:rsidRDefault="002A26AD" w:rsidP="002A26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551DF0" w14:textId="77777777" w:rsidR="008F6DEF" w:rsidRPr="002A26AD" w:rsidRDefault="008F6DEF" w:rsidP="002A26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6DEF" w:rsidRPr="002A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AD"/>
    <w:rsid w:val="002A26AD"/>
    <w:rsid w:val="008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0ED9"/>
  <w15:chartTrackingRefBased/>
  <w15:docId w15:val="{934C753E-9E5A-4D96-A8A5-DA9B50D2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2020-04-09T06:11:00Z</dcterms:created>
  <dcterms:modified xsi:type="dcterms:W3CDTF">2020-04-09T06:19:00Z</dcterms:modified>
</cp:coreProperties>
</file>