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1B" w:rsidRDefault="00B4311B" w:rsidP="0030030E">
      <w:pPr>
        <w:pStyle w:val="msonormalmailrucssattributepostfix"/>
        <w:shd w:val="clear" w:color="auto" w:fill="FFFFFF"/>
        <w:ind w:firstLine="708"/>
        <w:jc w:val="center"/>
        <w:rPr>
          <w:rFonts w:ascii="Arial" w:hAnsi="Arial" w:cs="Arial"/>
          <w:color w:val="333333"/>
          <w:sz w:val="23"/>
          <w:szCs w:val="23"/>
        </w:rPr>
      </w:pPr>
      <w:bookmarkStart w:id="0" w:name="_GoBack"/>
      <w:r>
        <w:rPr>
          <w:b/>
          <w:bCs/>
          <w:color w:val="333333"/>
          <w:sz w:val="28"/>
          <w:szCs w:val="28"/>
        </w:rPr>
        <w:t>В 2020 году площадки для написания «Диктанта Победы» будут открыты во всех малых городах</w:t>
      </w:r>
    </w:p>
    <w:bookmarkEnd w:id="0"/>
    <w:p w:rsidR="00B4311B" w:rsidRDefault="00B4311B" w:rsidP="00B4311B">
      <w:pPr>
        <w:pStyle w:val="msonormalmailrucssattributepostfix"/>
        <w:shd w:val="clear" w:color="auto" w:fill="FFFFFF"/>
        <w:ind w:firstLine="708"/>
        <w:rPr>
          <w:rFonts w:ascii="Arial" w:hAnsi="Arial" w:cs="Arial"/>
          <w:color w:val="333333"/>
          <w:sz w:val="23"/>
          <w:szCs w:val="23"/>
        </w:rPr>
      </w:pPr>
      <w:r>
        <w:rPr>
          <w:b/>
          <w:bCs/>
          <w:color w:val="333333"/>
          <w:sz w:val="28"/>
          <w:szCs w:val="28"/>
        </w:rPr>
        <w:t> </w:t>
      </w:r>
    </w:p>
    <w:p w:rsidR="00B4311B" w:rsidRDefault="00B4311B" w:rsidP="00B4311B">
      <w:pPr>
        <w:pStyle w:val="msonormalmailrucssattributepostfix"/>
        <w:shd w:val="clear" w:color="auto" w:fill="FFFFFF"/>
        <w:ind w:firstLine="708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 xml:space="preserve">В 2020 году площадки для написания всероссийского исторического «Диктанта Победы», который проходит в рамках </w:t>
      </w:r>
      <w:proofErr w:type="spellStart"/>
      <w:r>
        <w:rPr>
          <w:color w:val="333333"/>
          <w:sz w:val="28"/>
          <w:szCs w:val="28"/>
        </w:rPr>
        <w:t>партпроекта</w:t>
      </w:r>
      <w:proofErr w:type="spellEnd"/>
      <w:r>
        <w:rPr>
          <w:color w:val="333333"/>
          <w:sz w:val="28"/>
          <w:szCs w:val="28"/>
        </w:rPr>
        <w:t xml:space="preserve"> «Единой России» «Историческая память», будут открыты во всех муниципалитетах и населенных пунктах численностью от пяти тысяч человек. Такое решение было принято на заседании Президиума Генерального совета Партии.</w:t>
      </w:r>
    </w:p>
    <w:p w:rsidR="00B4311B" w:rsidRDefault="00B4311B" w:rsidP="00B4311B">
      <w:pPr>
        <w:pStyle w:val="msonormalmailrucssattributepostfix"/>
        <w:shd w:val="clear" w:color="auto" w:fill="FFFFFF"/>
        <w:ind w:firstLine="708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 xml:space="preserve">«Мы полагаем, что Диктант во всех смыслах прошел успешно. Положительный опыт не дает нам останавливаться на достигнутом. В этой связи предлагается закрепить успех и его расширить. В частности, мы предлагаем, чтобы площадки «Диктанта Победы» разместились во всех муниципальных образованиях и населенных пунктах численностью от 5 тысяч человек», - сказал координатор </w:t>
      </w:r>
      <w:proofErr w:type="spellStart"/>
      <w:r>
        <w:rPr>
          <w:color w:val="333333"/>
          <w:sz w:val="28"/>
          <w:szCs w:val="28"/>
        </w:rPr>
        <w:t>партпроекта</w:t>
      </w:r>
      <w:proofErr w:type="spellEnd"/>
      <w:r>
        <w:rPr>
          <w:color w:val="333333"/>
          <w:sz w:val="28"/>
          <w:szCs w:val="28"/>
        </w:rPr>
        <w:t xml:space="preserve"> «Историческая память», депутат Государственной Думы Александр </w:t>
      </w:r>
      <w:proofErr w:type="spellStart"/>
      <w:r>
        <w:rPr>
          <w:color w:val="333333"/>
          <w:sz w:val="28"/>
          <w:szCs w:val="28"/>
        </w:rPr>
        <w:t>Хинштейн</w:t>
      </w:r>
      <w:proofErr w:type="spellEnd"/>
      <w:r>
        <w:rPr>
          <w:color w:val="333333"/>
          <w:sz w:val="28"/>
          <w:szCs w:val="28"/>
        </w:rPr>
        <w:t>.</w:t>
      </w:r>
    </w:p>
    <w:p w:rsidR="00B4311B" w:rsidRDefault="00B4311B" w:rsidP="00B4311B">
      <w:pPr>
        <w:pStyle w:val="msonormalmailrucssattributepostfix"/>
        <w:shd w:val="clear" w:color="auto" w:fill="FFFFFF"/>
        <w:ind w:firstLine="708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Парламентарий также добавил, что в планах расширить географию акции. «Мы рассчитываем расширить иностранную географию проекта. Надеюсь, что в нем примут участие как все страны антигитлеровской коалиции, так и большинство стран Европы», - добавил он.</w:t>
      </w:r>
    </w:p>
    <w:p w:rsidR="00B4311B" w:rsidRDefault="00B4311B" w:rsidP="00B4311B">
      <w:pPr>
        <w:pStyle w:val="msonormalmailrucssattributepostfix"/>
        <w:shd w:val="clear" w:color="auto" w:fill="FFFFFF"/>
        <w:ind w:firstLine="708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 xml:space="preserve">Партийный проект «Историческая память» следит за сохранением и реставрацией памятников истории и культуры. Сегодня в России насчитывается более 90 тыс. памятников федерального, регионального и местного значения, причем каждый второй из них требует срочного капитального ремонта. </w:t>
      </w:r>
      <w:proofErr w:type="spellStart"/>
      <w:r>
        <w:rPr>
          <w:color w:val="333333"/>
          <w:sz w:val="28"/>
          <w:szCs w:val="28"/>
        </w:rPr>
        <w:t>Партпроект</w:t>
      </w:r>
      <w:proofErr w:type="spellEnd"/>
      <w:r>
        <w:rPr>
          <w:color w:val="333333"/>
          <w:sz w:val="28"/>
          <w:szCs w:val="28"/>
        </w:rPr>
        <w:t xml:space="preserve"> осуществляет контроль за их реставрацией, привлекая к активному сотрудничеству общественников, которые оперативно указывают на те или иные недостатки в работе. Кроме того, </w:t>
      </w:r>
      <w:proofErr w:type="spellStart"/>
      <w:r>
        <w:rPr>
          <w:color w:val="333333"/>
          <w:sz w:val="28"/>
          <w:szCs w:val="28"/>
        </w:rPr>
        <w:t>партпроект</w:t>
      </w:r>
      <w:proofErr w:type="spellEnd"/>
      <w:r>
        <w:rPr>
          <w:color w:val="333333"/>
          <w:sz w:val="28"/>
          <w:szCs w:val="28"/>
        </w:rPr>
        <w:t xml:space="preserve"> ведет специальное направление, которое посвящено сохранению памяти о Великой Отечественной войне. В рамках этого направления в регионах реализуются такие проекты, как «Защитникам Отечества посвящается…», «Вахта памяти», «Свеча памяти» и многие другие.</w:t>
      </w:r>
    </w:p>
    <w:p w:rsidR="00B4311B" w:rsidRDefault="00B4311B" w:rsidP="00B4311B">
      <w:pPr>
        <w:pStyle w:val="msonormalmailrucssattributepostfix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> </w:t>
      </w:r>
    </w:p>
    <w:p w:rsidR="00707771" w:rsidRDefault="00707771"/>
    <w:sectPr w:rsidR="0070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11B"/>
    <w:rsid w:val="0030030E"/>
    <w:rsid w:val="00707771"/>
    <w:rsid w:val="00B4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B4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B4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2019-10-28T05:53:00Z</dcterms:created>
  <dcterms:modified xsi:type="dcterms:W3CDTF">2019-10-29T04:53:00Z</dcterms:modified>
</cp:coreProperties>
</file>