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EA" w:rsidRPr="005D76EA" w:rsidRDefault="005D76EA" w:rsidP="005D76EA">
      <w:pPr>
        <w:shd w:val="clear" w:color="auto" w:fill="FFFFFF"/>
        <w:spacing w:after="0" w:line="420" w:lineRule="atLeast"/>
        <w:textAlignment w:val="baseline"/>
        <w:outlineLvl w:val="1"/>
        <w:rPr>
          <w:rFonts w:ascii="Georgia" w:eastAsia="Times New Roman" w:hAnsi="Georgia" w:cs="Times New Roman"/>
          <w:b/>
          <w:bCs/>
          <w:caps/>
          <w:color w:val="000000"/>
          <w:sz w:val="30"/>
          <w:szCs w:val="30"/>
          <w:lang w:eastAsia="ru-RU"/>
        </w:rPr>
      </w:pPr>
      <w:proofErr w:type="gramStart"/>
      <w:r>
        <w:rPr>
          <w:rFonts w:ascii="Georgia" w:eastAsia="Times New Roman" w:hAnsi="Georgia" w:cs="Times New Roman"/>
          <w:b/>
          <w:bCs/>
          <w:caps/>
          <w:color w:val="000000"/>
          <w:sz w:val="30"/>
          <w:szCs w:val="30"/>
          <w:lang w:eastAsia="ru-RU"/>
        </w:rPr>
        <w:t>О</w:t>
      </w:r>
      <w:hyperlink r:id="rId5" w:tooltip="Постоянная ссылка на Общероссийская молодежная общественная организация «Российский союз сельской молодежи» проводит Всероссийский конкурс" w:history="1">
        <w:r w:rsidRPr="005D76EA">
          <w:rPr>
            <w:rFonts w:ascii="inherit" w:eastAsia="Times New Roman" w:hAnsi="inherit" w:cs="Times New Roman"/>
            <w:b/>
            <w:bCs/>
            <w:caps/>
            <w:color w:val="000000"/>
            <w:sz w:val="30"/>
            <w:szCs w:val="30"/>
            <w:bdr w:val="none" w:sz="0" w:space="0" w:color="auto" w:frame="1"/>
            <w:lang w:eastAsia="ru-RU"/>
          </w:rPr>
          <w:t>БЩЕРОССИЙСКАЯ</w:t>
        </w:r>
        <w:proofErr w:type="gramEnd"/>
        <w:r w:rsidRPr="005D76EA">
          <w:rPr>
            <w:rFonts w:ascii="inherit" w:eastAsia="Times New Roman" w:hAnsi="inherit" w:cs="Times New Roman"/>
            <w:b/>
            <w:bCs/>
            <w:caps/>
            <w:color w:val="000000"/>
            <w:sz w:val="30"/>
            <w:szCs w:val="30"/>
            <w:bdr w:val="none" w:sz="0" w:space="0" w:color="auto" w:frame="1"/>
            <w:lang w:eastAsia="ru-RU"/>
          </w:rPr>
          <w:t xml:space="preserve"> МОЛОДЕЖНАЯ ОБЩЕСТВЕННАЯ ОРГАНИЗАЦИЯ «РОССИЙСКИЙ СОЮЗ СЕЛЬСКОЙ МОЛОДЕЖИ» ПРОВОДИТ ВСЕРОССИЙСКИЙ КОНКУРС</w:t>
        </w:r>
      </w:hyperlink>
    </w:p>
    <w:p w:rsidR="005D76EA" w:rsidRPr="005D76EA" w:rsidRDefault="005D76EA" w:rsidP="005D76EA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bookmarkStart w:id="0" w:name="_GoBack"/>
      <w:bookmarkEnd w:id="0"/>
      <w:r w:rsidRPr="005D76EA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Общероссийская молодежная общественная организация «Российский союз сельской молодежи» проводит Всероссийский конкурс на выявление лидеров общественного мнения среди молодежи на сельских территориях.</w:t>
      </w:r>
      <w:r w:rsidRPr="005D76EA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br/>
        <w:t>Цель Конкурса – создание условий для личностного роста молодых активистов, проживающих на сельских территориях.</w:t>
      </w:r>
      <w:r w:rsidRPr="005D76EA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br/>
        <w:t>Участие в Конкурсе могут принять граждане РФ в возрасте от 18 до 35 лет, имеющие специализацию или осуществляющие свою профессиональную деятельность в сфере образования, спорта, медицины, культуры, экологии и предпринимательства на селе.</w:t>
      </w:r>
      <w:r w:rsidRPr="005D76EA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br/>
        <w:t>С условиями проведения Конкурса можно ознакомиться на сайте Общероссийской молодежной общественной организации «Российский союз сельской молодежи» в сети Интернет по адресу: </w:t>
      </w:r>
      <w:hyperlink r:id="rId6" w:history="1">
        <w:r w:rsidRPr="005D76EA">
          <w:rPr>
            <w:rFonts w:ascii="inherit" w:eastAsia="Times New Roman" w:hAnsi="inherit" w:cs="Arial"/>
            <w:color w:val="147CE6"/>
            <w:sz w:val="21"/>
            <w:szCs w:val="21"/>
            <w:bdr w:val="none" w:sz="0" w:space="0" w:color="auto" w:frame="1"/>
            <w:lang w:eastAsia="ru-RU"/>
          </w:rPr>
          <w:t>https://rssm.su</w:t>
        </w:r>
      </w:hyperlink>
    </w:p>
    <w:p w:rsidR="005D76EA" w:rsidRPr="005D76EA" w:rsidRDefault="005D76EA" w:rsidP="005D76EA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04D4D"/>
          <w:sz w:val="21"/>
          <w:szCs w:val="21"/>
          <w:lang w:eastAsia="ru-RU"/>
        </w:rPr>
      </w:pPr>
      <w:r w:rsidRPr="005D76EA">
        <w:rPr>
          <w:rFonts w:ascii="inherit" w:eastAsia="Times New Roman" w:hAnsi="inherit" w:cs="Arial"/>
          <w:color w:val="504D4D"/>
          <w:sz w:val="21"/>
          <w:szCs w:val="21"/>
          <w:lang w:eastAsia="ru-RU"/>
        </w:rPr>
        <w:t>Срок подачи анкеты для участия и иных документов до 20 мая 2019 года</w:t>
      </w:r>
    </w:p>
    <w:p w:rsidR="00A46839" w:rsidRDefault="00A46839"/>
    <w:sectPr w:rsidR="00A4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84"/>
    <w:rsid w:val="005D76EA"/>
    <w:rsid w:val="00A46839"/>
    <w:rsid w:val="00AD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7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6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D76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D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7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6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D76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D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ssm.su/" TargetMode="External"/><Relationship Id="rId5" Type="http://schemas.openxmlformats.org/officeDocument/2006/relationships/hyperlink" Target="http://www.pohr.ru/?p=425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2019-05-13T11:10:00Z</dcterms:created>
  <dcterms:modified xsi:type="dcterms:W3CDTF">2019-05-13T11:10:00Z</dcterms:modified>
</cp:coreProperties>
</file>