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45055" cy="3239770"/>
            <wp:effectExtent b="0" l="0" r="0" t="0"/>
            <wp:wrapSquare distB="0" distL="114300" distR="114300" distT="0" wrapText="bothSides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2345055" cy="32397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Помощник </w:t>
      </w:r>
      <w:r>
        <w:rPr>
          <w:rFonts w:ascii="Times New Roman" w:hAnsi="Times New Roman"/>
        </w:rPr>
        <w:t>Похвистневского</w:t>
      </w:r>
      <w:r>
        <w:rPr>
          <w:rFonts w:ascii="Times New Roman" w:hAnsi="Times New Roman"/>
        </w:rPr>
        <w:t xml:space="preserve"> межрайонного прокурора Самарской области Денисов П.С. напоминает о действующем на территории городского округа Похвистнево и муниципального района </w:t>
      </w:r>
      <w:r>
        <w:rPr>
          <w:rFonts w:ascii="Times New Roman" w:hAnsi="Times New Roman"/>
        </w:rPr>
        <w:t>Похвистне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ский</w:t>
      </w:r>
      <w:r>
        <w:rPr>
          <w:rFonts w:ascii="Times New Roman" w:hAnsi="Times New Roman"/>
        </w:rPr>
        <w:t xml:space="preserve"> в соответствии с </w:t>
      </w:r>
      <w:r>
        <w:rPr>
          <w:rFonts w:ascii="Times New Roman" w:hAnsi="Times New Roman"/>
        </w:rPr>
        <w:t>Законом Самарской области от 03.12.2009 №127-ГД «</w:t>
      </w:r>
      <w:r>
        <w:rPr>
          <w:rFonts w:ascii="Times New Roman" w:hAnsi="Times New Roman"/>
        </w:rPr>
        <w:t>О мерах по предупреждению причинения вреда здор</w:t>
      </w:r>
      <w:r>
        <w:rPr>
          <w:rFonts w:ascii="Times New Roman" w:hAnsi="Times New Roman"/>
        </w:rPr>
        <w:t xml:space="preserve">овью детей, их </w:t>
      </w:r>
      <w:r>
        <w:rPr>
          <w:rFonts w:ascii="Times New Roman" w:hAnsi="Times New Roman"/>
        </w:rPr>
        <w:t>физическому, интеллектуаль</w:t>
      </w:r>
      <w:r>
        <w:rPr>
          <w:rFonts w:ascii="Times New Roman" w:hAnsi="Times New Roman"/>
        </w:rPr>
        <w:t xml:space="preserve">ному, психическому, духовному и </w:t>
      </w:r>
      <w:r>
        <w:rPr>
          <w:rFonts w:ascii="Times New Roman" w:hAnsi="Times New Roman"/>
        </w:rPr>
        <w:t>нравственному развитию</w:t>
      </w:r>
      <w:r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комендантском часе для несовершеннолетних (дети и подростки не могут находиться на улице или в общественных местах в определенное время суток без сопровождения взрослых).       </w:t>
      </w:r>
    </w:p>
    <w:p w14:paraId="02000000">
      <w:pPr>
        <w:widowControl w:val="1"/>
        <w:ind w:firstLine="709"/>
        <w:rPr>
          <w:rFonts w:ascii="Times New Roman" w:hAnsi="Times New Roman"/>
        </w:rPr>
      </w:pPr>
    </w:p>
    <w:p w14:paraId="03000000">
      <w:pPr>
        <w:rPr>
          <w:rFonts w:ascii="Times New Roman" w:hAnsi="Times New Roman"/>
        </w:rPr>
      </w:pPr>
      <w:r>
        <w:rPr>
          <w:rFonts w:ascii="Times New Roman" w:hAnsi="Times New Roman"/>
        </w:rPr>
        <w:t>В летний сезон (начиная с последнего воскресенья марта и заканчивая последним воскресеньем октября) - с 23 часов 00 минут и до 06 часов 00 минут местного времени.</w:t>
      </w:r>
    </w:p>
    <w:p w14:paraId="04000000">
      <w:pPr>
        <w:rPr>
          <w:rFonts w:ascii="Times New Roman" w:hAnsi="Times New Roman"/>
        </w:rPr>
      </w:pPr>
    </w:p>
    <w:p w14:paraId="05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зимний сезон (начиная с последнего воскресенья октября и заканчивая последним воскресеньем марта) - с 22 часов 00 минут и до 06 часов 00 минут местного времени. </w:t>
      </w:r>
    </w:p>
    <w:p w14:paraId="06000000">
      <w:pPr>
        <w:widowControl w:val="1"/>
        <w:ind w:firstLine="709"/>
      </w:pPr>
    </w:p>
    <w:p w14:paraId="07000000">
      <w:pPr>
        <w:rPr>
          <w:rFonts w:ascii="Times New Roman" w:hAnsi="Times New Roman"/>
        </w:rPr>
      </w:pPr>
      <w:r>
        <w:rPr>
          <w:rFonts w:ascii="Times New Roman" w:hAnsi="Times New Roman"/>
        </w:rPr>
        <w:t>За нарушени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том числе </w:t>
      </w:r>
      <w:r>
        <w:rPr>
          <w:rFonts w:ascii="Times New Roman" w:hAnsi="Times New Roman"/>
        </w:rPr>
        <w:t>комендантского часа Кодексом Российской Федерации об административных правонарушениях</w:t>
      </w:r>
      <w:r>
        <w:rPr>
          <w:rFonts w:ascii="Times New Roman" w:hAnsi="Times New Roman"/>
        </w:rPr>
        <w:t xml:space="preserve"> (далее - </w:t>
      </w:r>
      <w:r>
        <w:rPr>
          <w:rFonts w:ascii="Times New Roman" w:hAnsi="Times New Roman"/>
        </w:rPr>
        <w:t>КоАП</w:t>
      </w:r>
      <w:r>
        <w:rPr>
          <w:rFonts w:ascii="Times New Roman" w:hAnsi="Times New Roman"/>
        </w:rPr>
        <w:t xml:space="preserve"> РФ)</w:t>
      </w:r>
      <w:r>
        <w:rPr>
          <w:rFonts w:ascii="Times New Roman" w:hAnsi="Times New Roman"/>
        </w:rPr>
        <w:t xml:space="preserve"> установлена а</w:t>
      </w:r>
      <w:r>
        <w:rPr>
          <w:rFonts w:ascii="Times New Roman" w:hAnsi="Times New Roman"/>
        </w:rPr>
        <w:t xml:space="preserve">дминистративная ответственность по </w:t>
      </w:r>
      <w:r>
        <w:rPr>
          <w:rFonts w:ascii="Times New Roman" w:hAnsi="Times New Roman"/>
        </w:rPr>
        <w:t xml:space="preserve">ст. 5.35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еисполнение родителями или иными законными представителями несовершеннолетних обязанностей по содержанию и воспитанию несовершеннолетних. Санкцией </w:t>
      </w:r>
      <w:r>
        <w:rPr>
          <w:rFonts w:ascii="Times New Roman" w:hAnsi="Times New Roman"/>
        </w:rPr>
        <w:t xml:space="preserve">части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статьи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5.35 </w:t>
      </w:r>
      <w:r>
        <w:rPr>
          <w:rFonts w:ascii="Times New Roman" w:hAnsi="Times New Roman"/>
        </w:rPr>
        <w:t>КоАП</w:t>
      </w:r>
      <w:r>
        <w:rPr>
          <w:rFonts w:ascii="Times New Roman" w:hAnsi="Times New Roman"/>
        </w:rPr>
        <w:t xml:space="preserve"> РФ</w:t>
      </w:r>
      <w:r>
        <w:rPr>
          <w:rFonts w:ascii="Times New Roman" w:hAnsi="Times New Roman"/>
        </w:rPr>
        <w:t xml:space="preserve"> установлено наказание </w:t>
      </w:r>
      <w:r>
        <w:rPr>
          <w:rFonts w:ascii="Times New Roman" w:hAnsi="Times New Roman"/>
          <w:highlight w:val="white"/>
        </w:rPr>
        <w:t>в виде предупреждения или наложения административного штрафа в размере от пятисот до двух тысяч рублей.</w:t>
      </w:r>
    </w:p>
    <w:p w14:paraId="08000000">
      <w:pPr>
        <w:widowControl w:val="1"/>
        <w:ind w:firstLine="709"/>
      </w:pPr>
    </w:p>
    <w:p w14:paraId="09000000">
      <w:r>
        <w:t>За неоднократн</w:t>
      </w:r>
      <w:r>
        <w:t xml:space="preserve">ые </w:t>
      </w:r>
      <w:r>
        <w:t xml:space="preserve">нарушения </w:t>
      </w:r>
      <w:r>
        <w:t>со стороны несовершеннолетнего и его законн</w:t>
      </w:r>
      <w:r>
        <w:t>ого</w:t>
      </w:r>
      <w:r>
        <w:t xml:space="preserve"> представител</w:t>
      </w:r>
      <w:r>
        <w:t>я</w:t>
      </w:r>
      <w:r>
        <w:t>, последние</w:t>
      </w:r>
      <w:r>
        <w:t xml:space="preserve"> могут </w:t>
      </w:r>
      <w:r>
        <w:t>быть поставлены</w:t>
      </w:r>
      <w:r>
        <w:t xml:space="preserve"> на профилактический учет</w:t>
      </w:r>
      <w:r>
        <w:t xml:space="preserve">. </w:t>
      </w:r>
    </w:p>
    <w:sectPr>
      <w:pgSz w:h="16838" w:orient="portrait" w:w="11906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left="1000"/>
    </w:pPr>
    <w:rPr>
      <w:sz w:val="28"/>
    </w:rPr>
  </w:style>
  <w:style w:styleId="Style_4_ch" w:type="character">
    <w:name w:val="toc 6"/>
    <w:link w:val="Style_4"/>
    <w:rPr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left="1200"/>
    </w:pPr>
    <w:rPr>
      <w:sz w:val="28"/>
    </w:rPr>
  </w:style>
  <w:style w:styleId="Style_5_ch" w:type="character">
    <w:name w:val="toc 7"/>
    <w:link w:val="Style_5"/>
    <w:rPr>
      <w:sz w:val="28"/>
    </w:rPr>
  </w:style>
  <w:style w:styleId="Style_6" w:type="paragraph">
    <w:name w:val="Endnote"/>
    <w:link w:val="Style_6_ch"/>
    <w:pPr>
      <w:widowControl w:val="1"/>
      <w:ind w:firstLine="851"/>
      <w:jc w:val="both"/>
    </w:pPr>
    <w:rPr>
      <w:sz w:val="22"/>
    </w:rPr>
  </w:style>
  <w:style w:styleId="Style_6_ch" w:type="character">
    <w:name w:val="Endnote"/>
    <w:link w:val="Style_6"/>
    <w:rPr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7_ch" w:type="character">
    <w:name w:val="heading 3"/>
    <w:link w:val="Style_7"/>
    <w:rPr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left="400"/>
    </w:pPr>
    <w:rPr>
      <w:sz w:val="28"/>
    </w:rPr>
  </w:style>
  <w:style w:styleId="Style_8_ch" w:type="character">
    <w:name w:val="toc 3"/>
    <w:link w:val="Style_8"/>
    <w:rPr>
      <w:sz w:val="28"/>
    </w:rPr>
  </w:style>
  <w:style w:styleId="Style_9" w:type="paragraph">
    <w:name w:val="Обычный1"/>
    <w:link w:val="Style_9_ch"/>
    <w:rPr>
      <w:rFonts w:ascii="XO Thames" w:hAnsi="XO Thames"/>
      <w:sz w:val="28"/>
    </w:rPr>
  </w:style>
  <w:style w:styleId="Style_9_ch" w:type="character">
    <w:name w:val="Обычный1"/>
    <w:link w:val="Style_9"/>
    <w:rPr>
      <w:rFonts w:ascii="XO Thames" w:hAnsi="XO Thames"/>
      <w:sz w:val="28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1_ch" w:type="character">
    <w:name w:val="heading 5"/>
    <w:link w:val="Style_11"/>
    <w:rPr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2_ch" w:type="character">
    <w:name w:val="heading 1"/>
    <w:link w:val="Style_12"/>
    <w:rPr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/>
      <w:jc w:val="both"/>
    </w:pPr>
    <w:rPr>
      <w:sz w:val="22"/>
    </w:rPr>
  </w:style>
  <w:style w:styleId="Style_14_ch" w:type="character">
    <w:name w:val="Footnote"/>
    <w:link w:val="Style_14"/>
    <w:rPr>
      <w:sz w:val="22"/>
    </w:rPr>
  </w:style>
  <w:style w:styleId="Style_15" w:type="paragraph">
    <w:name w:val="toc 1"/>
    <w:next w:val="Style_1"/>
    <w:link w:val="Style_15_ch"/>
    <w:uiPriority w:val="39"/>
    <w:rPr>
      <w:b w:val="1"/>
      <w:sz w:val="28"/>
    </w:rPr>
  </w:style>
  <w:style w:styleId="Style_15_ch" w:type="character">
    <w:name w:val="toc 1"/>
    <w:link w:val="Style_15"/>
    <w:rPr>
      <w:b w:val="1"/>
      <w:sz w:val="28"/>
    </w:rPr>
  </w:style>
  <w:style w:styleId="Style_16" w:type="paragraph">
    <w:name w:val="Header and Footer"/>
    <w:link w:val="Style_16_ch"/>
    <w:pPr>
      <w:widowControl w:val="1"/>
      <w:ind/>
      <w:jc w:val="both"/>
    </w:pPr>
    <w:rPr>
      <w:sz w:val="28"/>
    </w:rPr>
  </w:style>
  <w:style w:styleId="Style_16_ch" w:type="character">
    <w:name w:val="Header and Footer"/>
    <w:link w:val="Style_16"/>
    <w:rPr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Balloon Text"/>
    <w:basedOn w:val="Style_1"/>
    <w:link w:val="Style_18_ch"/>
    <w:rPr>
      <w:rFonts w:ascii="Tahoma" w:hAnsi="Tahoma"/>
      <w:sz w:val="16"/>
    </w:rPr>
  </w:style>
  <w:style w:styleId="Style_18_ch" w:type="character">
    <w:name w:val="Balloon Text"/>
    <w:basedOn w:val="Style_1_ch"/>
    <w:link w:val="Style_18"/>
    <w:rPr>
      <w:rFonts w:ascii="Tahoma" w:hAnsi="Tahoma"/>
      <w:sz w:val="16"/>
    </w:rPr>
  </w:style>
  <w:style w:styleId="Style_19" w:type="paragraph">
    <w:name w:val="toc 9"/>
    <w:next w:val="Style_1"/>
    <w:link w:val="Style_19_ch"/>
    <w:uiPriority w:val="39"/>
    <w:pPr>
      <w:widowControl w:val="1"/>
      <w:ind w:left="1600"/>
    </w:pPr>
    <w:rPr>
      <w:sz w:val="28"/>
    </w:rPr>
  </w:style>
  <w:style w:styleId="Style_19_ch" w:type="character">
    <w:name w:val="toc 9"/>
    <w:link w:val="Style_19"/>
    <w:rPr>
      <w:sz w:val="28"/>
    </w:rPr>
  </w:style>
  <w:style w:styleId="Style_20" w:type="paragraph">
    <w:name w:val="toc 8"/>
    <w:next w:val="Style_1"/>
    <w:link w:val="Style_20_ch"/>
    <w:uiPriority w:val="39"/>
    <w:pPr>
      <w:widowControl w:val="1"/>
      <w:ind w:left="1400"/>
    </w:pPr>
    <w:rPr>
      <w:sz w:val="28"/>
    </w:rPr>
  </w:style>
  <w:style w:styleId="Style_20_ch" w:type="character">
    <w:name w:val="toc 8"/>
    <w:link w:val="Style_20"/>
    <w:rPr>
      <w:sz w:val="28"/>
    </w:rPr>
  </w:style>
  <w:style w:styleId="Style_21" w:type="paragraph">
    <w:name w:val="toc 5"/>
    <w:next w:val="Style_1"/>
    <w:link w:val="Style_21_ch"/>
    <w:uiPriority w:val="39"/>
    <w:pPr>
      <w:widowControl w:val="1"/>
      <w:ind w:left="800"/>
    </w:pPr>
    <w:rPr>
      <w:sz w:val="28"/>
    </w:rPr>
  </w:style>
  <w:style w:styleId="Style_21_ch" w:type="character">
    <w:name w:val="toc 5"/>
    <w:link w:val="Style_21"/>
    <w:rPr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1"/>
      <w:ind/>
      <w:jc w:val="both"/>
    </w:pPr>
    <w:rPr>
      <w:i w:val="1"/>
    </w:rPr>
  </w:style>
  <w:style w:styleId="Style_22_ch" w:type="character">
    <w:name w:val="Subtitle"/>
    <w:link w:val="Style_22"/>
    <w:rPr>
      <w:i w:val="1"/>
    </w:rPr>
  </w:style>
  <w:style w:styleId="Style_23" w:type="paragraph">
    <w:name w:val="Title"/>
    <w:next w:val="Style_1"/>
    <w:link w:val="Style_23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3_ch" w:type="character">
    <w:name w:val="Title"/>
    <w:link w:val="Style_23"/>
    <w:rPr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4_ch" w:type="character">
    <w:name w:val="heading 4"/>
    <w:link w:val="Style_24"/>
    <w:rPr>
      <w:b w:val="1"/>
    </w:rPr>
  </w:style>
  <w:style w:styleId="Style_25" w:type="paragraph">
    <w:name w:val="heading 2"/>
    <w:next w:val="Style_1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5_ch" w:type="character">
    <w:name w:val="heading 2"/>
    <w:link w:val="Style_25"/>
    <w:rPr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2026-02-06T05:53:00Z</dcterms:created>
  <dcterms:modified xsi:type="dcterms:W3CDTF">2026-02-06T07:31:00Z</dcterms:modified>
</cp:coreProperties>
</file>