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19.12.2025. Уточнен порядок применения административного наказания в виде обязательных работ</w:t>
      </w:r>
    </w:p>
    <w:p w14:paraId="02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p w14:paraId="03000000">
      <w:pPr>
        <w:widowControl w:val="1"/>
        <w:spacing w:after="0" w:before="0"/>
        <w:ind w:firstLine="709" w:left="0" w:right="0"/>
        <w:jc w:val="both"/>
        <w:rPr>
          <w:b w:val="0"/>
        </w:rPr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margin">
              <wp:posOffset>0</wp:posOffset>
            </wp:positionH>
            <wp:positionV relativeFrom="page">
              <wp:posOffset>1888328</wp:posOffset>
            </wp:positionV>
            <wp:extent cx="1700984" cy="2028711"/>
            <wp:effectExtent b="0" l="0" r="0" t="0"/>
            <wp:wrapSquare distL="114300" distR="114300" wrapText="bothSides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700984" cy="202871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u w:val="none"/>
        </w:rPr>
        <w:t>Федеральным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  <w:u w:color="000000" w:val="none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15.12.2025 № 451-ФЗ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 внесении изменений в статьи 3.13 и 32.13 Кодекса Российской Федерации об административных правонарушениях» </w:t>
      </w:r>
      <w:r>
        <w:rPr>
          <w:rFonts w:ascii="Times New Roman" w:hAnsi="Times New Roman"/>
          <w:sz w:val="28"/>
        </w:rPr>
        <w:t>статьи 3.13 и 32.13 Кодекса Российской Федерации об административных правонарушениях внесены изменения.</w:t>
      </w:r>
    </w:p>
    <w:p w14:paraId="04000000">
      <w:pPr>
        <w:widowControl w:val="1"/>
        <w:spacing w:after="0" w:before="0" w:line="240" w:lineRule="auto"/>
        <w:ind w:firstLine="589" w:left="120" w:right="120"/>
        <w:rPr>
          <w:rFonts w:ascii="Times New Roman" w:hAnsi="Times New Roman"/>
          <w:sz w:val="28"/>
        </w:rPr>
      </w:pPr>
      <w:r>
        <w:rPr>
          <w:b w:val="0"/>
        </w:rPr>
        <w:t>Закреплено, что обязательные работы не применяются к женщинам, имеющим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трех лет и (или) детей-инвалидов либо являющимся единственными усыновителями, опекунами или попечителями указанных детей.</w:t>
      </w: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</w:rPr>
        <w:t>Указанные лица вправе обратиться в суд с ходатайством об освобождении от дальнейшего отбывания обязательных работ. С данным ходатайством в отношении перечисленных лиц также вправе обратиться в суд судебный пристав-исполнитель.</w:t>
      </w:r>
    </w:p>
    <w:p w14:paraId="06000000">
      <w:pPr>
        <w:widowControl w:val="1"/>
        <w:spacing w:after="0" w:before="0" w:line="240" w:lineRule="auto"/>
        <w:ind w:firstLine="589" w:left="120" w:right="120"/>
        <w:rPr>
          <w:rFonts w:ascii="Times New Roman" w:hAnsi="Times New Roman"/>
          <w:sz w:val="28"/>
        </w:rPr>
      </w:pPr>
    </w:p>
    <w:p w14:paraId="07000000">
      <w:pPr>
        <w:widowControl w:val="1"/>
        <w:spacing w:after="120" w:before="120"/>
        <w:ind w:firstLine="0" w:left="120" w:right="1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19.12.2025</w:t>
      </w:r>
    </w:p>
    <w:p w14:paraId="08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br/>
      </w:r>
    </w:p>
    <w:p w14:paraId="0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2025-12-22T14:37:01Z</dcterms:created>
  <dcterms:modified xsi:type="dcterms:W3CDTF">2025-12-22T14:40:37Z</dcterms:modified>
</cp:coreProperties>
</file>