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5D8" w:rsidRPr="007A55D8" w:rsidRDefault="007A55D8" w:rsidP="007A55D8">
      <w:pPr>
        <w:shd w:val="clear" w:color="auto" w:fill="FFFFFF"/>
        <w:jc w:val="center"/>
        <w:textAlignment w:val="baseline"/>
        <w:outlineLvl w:val="0"/>
        <w:rPr>
          <w:rFonts w:ascii="Arial" w:hAnsi="Arial" w:cs="Arial"/>
          <w:color w:val="3B4256"/>
          <w:spacing w:val="-6"/>
          <w:kern w:val="36"/>
          <w:sz w:val="18"/>
          <w:szCs w:val="20"/>
        </w:rPr>
      </w:pPr>
      <w:r w:rsidRPr="007A55D8">
        <w:rPr>
          <w:rFonts w:ascii="Arial" w:hAnsi="Arial" w:cs="Arial"/>
          <w:color w:val="3B4256"/>
          <w:spacing w:val="-6"/>
          <w:kern w:val="36"/>
          <w:sz w:val="18"/>
          <w:szCs w:val="20"/>
        </w:rPr>
        <w:t>Памятка</w:t>
      </w:r>
    </w:p>
    <w:p w:rsidR="007A55D8" w:rsidRPr="007A55D8" w:rsidRDefault="007A55D8" w:rsidP="007A55D8">
      <w:pPr>
        <w:shd w:val="clear" w:color="auto" w:fill="FFFFFF"/>
        <w:jc w:val="center"/>
        <w:textAlignment w:val="baseline"/>
        <w:outlineLvl w:val="0"/>
        <w:rPr>
          <w:rFonts w:ascii="Times New Roman" w:hAnsi="Times New Roman"/>
          <w:b/>
          <w:color w:val="3B4256"/>
          <w:spacing w:val="-6"/>
          <w:kern w:val="36"/>
          <w:sz w:val="18"/>
          <w:szCs w:val="20"/>
        </w:rPr>
      </w:pPr>
      <w:r w:rsidRPr="007A55D8">
        <w:rPr>
          <w:rFonts w:ascii="Times New Roman" w:hAnsi="Times New Roman"/>
          <w:b/>
          <w:color w:val="3B4256"/>
          <w:spacing w:val="-6"/>
          <w:kern w:val="36"/>
          <w:sz w:val="18"/>
          <w:szCs w:val="20"/>
        </w:rPr>
        <w:t>Правила противопожарного режима</w:t>
      </w:r>
    </w:p>
    <w:p w:rsidR="007A55D8" w:rsidRPr="007A55D8" w:rsidRDefault="007A55D8" w:rsidP="007A55D8">
      <w:pPr>
        <w:shd w:val="clear" w:color="auto" w:fill="FFFFFF"/>
        <w:jc w:val="center"/>
        <w:textAlignment w:val="baseline"/>
        <w:outlineLvl w:val="0"/>
        <w:rPr>
          <w:rFonts w:ascii="Times New Roman" w:hAnsi="Times New Roman"/>
          <w:b/>
          <w:color w:val="3B4256"/>
          <w:spacing w:val="-6"/>
          <w:kern w:val="36"/>
          <w:sz w:val="18"/>
          <w:szCs w:val="20"/>
        </w:rPr>
      </w:pPr>
      <w:r w:rsidRPr="007A55D8">
        <w:rPr>
          <w:rFonts w:ascii="Times New Roman" w:hAnsi="Times New Roman"/>
          <w:b/>
          <w:color w:val="3B4256"/>
          <w:spacing w:val="-6"/>
          <w:kern w:val="36"/>
          <w:sz w:val="18"/>
          <w:szCs w:val="20"/>
        </w:rPr>
        <w:t>в Российской Федерации</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color w:val="3B4256"/>
          <w:sz w:val="18"/>
          <w:szCs w:val="20"/>
          <w:bdr w:val="none" w:sz="0" w:space="0" w:color="auto" w:frame="1"/>
        </w:rPr>
        <w:t>Правила противопожарного режима в Российской Федерации</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proofErr w:type="gramStart"/>
      <w:r w:rsidRPr="007A55D8">
        <w:rPr>
          <w:rFonts w:ascii="inherit" w:hAnsi="inherit" w:cs="Arial"/>
          <w:b/>
          <w:bCs/>
          <w:i/>
          <w:iCs/>
          <w:color w:val="3B4256"/>
          <w:sz w:val="18"/>
          <w:szCs w:val="20"/>
          <w:bdr w:val="none" w:sz="0" w:space="0" w:color="auto" w:frame="1"/>
        </w:rPr>
        <w:t>(утверждены постановлением Правительства РФ от 25.04.2012 г. N 390,</w:t>
      </w:r>
      <w:proofErr w:type="gramEnd"/>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в ред. постановления Правительства РФ от 17.02.2014 N 113)</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proofErr w:type="gramStart"/>
      <w:r w:rsidRPr="007A55D8">
        <w:rPr>
          <w:rFonts w:ascii="inherit" w:hAnsi="inherit" w:cs="Arial"/>
          <w:b/>
          <w:bCs/>
          <w:i/>
          <w:iCs/>
          <w:color w:val="3B4256"/>
          <w:sz w:val="18"/>
          <w:szCs w:val="20"/>
          <w:bdr w:val="none" w:sz="0" w:space="0" w:color="auto" w:frame="1"/>
        </w:rPr>
        <w:t>а) участок для выжигания сухой травянистой растительности располагается на расстоянии не ближе 50 метров от ближайшего объекта;</w:t>
      </w:r>
      <w:proofErr w:type="gramEnd"/>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в) на территории, включающей участок для выжигания сухой травянистой растительности, не действует особый противопожарный режим;</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г) лица, участвующие в выжигании сухой травянистой растительности, обеспечены первичными средствами пожаротушения.</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 xml:space="preserve">(п. 72(1) </w:t>
      </w:r>
      <w:proofErr w:type="gramStart"/>
      <w:r w:rsidRPr="007A55D8">
        <w:rPr>
          <w:rFonts w:ascii="inherit" w:hAnsi="inherit" w:cs="Arial"/>
          <w:b/>
          <w:bCs/>
          <w:i/>
          <w:iCs/>
          <w:color w:val="3B4256"/>
          <w:sz w:val="18"/>
          <w:szCs w:val="20"/>
          <w:bdr w:val="none" w:sz="0" w:space="0" w:color="auto" w:frame="1"/>
        </w:rPr>
        <w:t>введен</w:t>
      </w:r>
      <w:proofErr w:type="gramEnd"/>
      <w:r w:rsidRPr="007A55D8">
        <w:rPr>
          <w:rFonts w:ascii="inherit" w:hAnsi="inherit" w:cs="Arial"/>
          <w:b/>
          <w:bCs/>
          <w:i/>
          <w:iCs/>
          <w:color w:val="3B4256"/>
          <w:sz w:val="18"/>
          <w:szCs w:val="20"/>
          <w:bdr w:val="none" w:sz="0" w:space="0" w:color="auto" w:frame="1"/>
        </w:rPr>
        <w:t xml:space="preserve"> Постановлением Правительства РФ от 17.02.2014 N 113)</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72(2). 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Выжигание сухой травянистой растительности на земельных участках, непосредственно примыкающих к лесам, осуществляется в соответствии с Правилами пожарной безопасности в лесах, утвержденными постановлением Правительства РФ от 30.06.2007 г. N 417 "Об утверждении Правил пожарной безопасности в лесах".</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218. Запрещается сжигание стерни, пожнивных остатков и разведение костров на полях.</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В соответствии с действующим административным законодательством за нарушение вышеуказанных требований Правил противопожарного режима в РФ предусмотрены следующие наказания:</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Статья 20.4. Нарушение требований пожарной безопасности</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18"/>
          <w:szCs w:val="20"/>
          <w:bdr w:val="none" w:sz="0" w:space="0" w:color="auto" w:frame="1"/>
        </w:rPr>
      </w:pPr>
      <w:r w:rsidRPr="007A55D8">
        <w:rPr>
          <w:rFonts w:ascii="inherit" w:hAnsi="inherit" w:cs="Arial"/>
          <w:b/>
          <w:bCs/>
          <w:i/>
          <w:iCs/>
          <w:color w:val="3B4256"/>
          <w:sz w:val="18"/>
          <w:szCs w:val="20"/>
          <w:bdr w:val="none" w:sz="0" w:space="0" w:color="auto" w:frame="1"/>
        </w:rPr>
        <w:t>1. Нарушение требований пожарной безопасности, за исключением случаев, предусмотренных </w:t>
      </w:r>
      <w:hyperlink r:id="rId7" w:anchor="Par2152" w:tooltip="статьями 8.32" w:history="1">
        <w:r w:rsidRPr="007A55D8">
          <w:rPr>
            <w:rFonts w:ascii="inherit" w:hAnsi="inherit" w:cs="Arial"/>
            <w:b/>
            <w:bCs/>
            <w:color w:val="276CC3"/>
            <w:sz w:val="18"/>
            <w:szCs w:val="20"/>
            <w:bdr w:val="none" w:sz="0" w:space="0" w:color="auto" w:frame="1"/>
          </w:rPr>
          <w:t>статьями 8.32</w:t>
        </w:r>
      </w:hyperlink>
      <w:r w:rsidRPr="007A55D8">
        <w:rPr>
          <w:rFonts w:ascii="inherit" w:hAnsi="inherit" w:cs="Arial"/>
          <w:b/>
          <w:bCs/>
          <w:color w:val="3B4256"/>
          <w:sz w:val="18"/>
          <w:szCs w:val="20"/>
          <w:bdr w:val="none" w:sz="0" w:space="0" w:color="auto" w:frame="1"/>
        </w:rPr>
        <w:t>,  </w:t>
      </w:r>
      <w:hyperlink r:id="rId8" w:anchor="Par2889" w:tooltip="11.16" w:history="1">
        <w:r w:rsidRPr="007A55D8">
          <w:rPr>
            <w:rFonts w:ascii="inherit" w:hAnsi="inherit" w:cs="Arial"/>
            <w:b/>
            <w:bCs/>
            <w:color w:val="276CC3"/>
            <w:sz w:val="18"/>
            <w:szCs w:val="20"/>
            <w:bdr w:val="none" w:sz="0" w:space="0" w:color="auto" w:frame="1"/>
          </w:rPr>
          <w:t>11.16</w:t>
        </w:r>
      </w:hyperlink>
      <w:r w:rsidRPr="007A55D8">
        <w:rPr>
          <w:rFonts w:ascii="inherit" w:hAnsi="inherit" w:cs="Arial"/>
          <w:b/>
          <w:bCs/>
          <w:i/>
          <w:iCs/>
          <w:color w:val="3B4256"/>
          <w:sz w:val="18"/>
          <w:szCs w:val="20"/>
          <w:bdr w:val="none" w:sz="0" w:space="0" w:color="auto" w:frame="1"/>
        </w:rPr>
        <w:t> настоящего Кодекса и </w:t>
      </w:r>
      <w:hyperlink r:id="rId9" w:anchor="Par6360" w:tooltip="частями" w:history="1">
        <w:r w:rsidRPr="007A55D8">
          <w:rPr>
            <w:rFonts w:ascii="inherit" w:hAnsi="inherit" w:cs="Arial"/>
            <w:b/>
            <w:bCs/>
            <w:color w:val="276CC3"/>
            <w:sz w:val="18"/>
            <w:szCs w:val="20"/>
            <w:bdr w:val="none" w:sz="0" w:space="0" w:color="auto" w:frame="1"/>
          </w:rPr>
          <w:t>частями </w:t>
        </w:r>
      </w:hyperlink>
      <w:r w:rsidRPr="007A55D8">
        <w:rPr>
          <w:rFonts w:ascii="inherit" w:hAnsi="inherit" w:cs="Arial"/>
          <w:b/>
          <w:bCs/>
          <w:color w:val="3B4256"/>
          <w:sz w:val="18"/>
          <w:szCs w:val="20"/>
          <w:u w:val="single"/>
          <w:bdr w:val="none" w:sz="0" w:space="0" w:color="auto" w:frame="1"/>
        </w:rPr>
        <w:t>3</w:t>
      </w:r>
      <w:r w:rsidRPr="007A55D8">
        <w:rPr>
          <w:rFonts w:ascii="inherit" w:hAnsi="inherit" w:cs="Arial"/>
          <w:b/>
          <w:bCs/>
          <w:color w:val="3B4256"/>
          <w:sz w:val="18"/>
          <w:szCs w:val="20"/>
          <w:bdr w:val="none" w:sz="0" w:space="0" w:color="auto" w:frame="1"/>
        </w:rPr>
        <w:t> - </w:t>
      </w:r>
      <w:hyperlink r:id="rId10" w:anchor="Par6373" w:tooltip="8" w:history="1">
        <w:r w:rsidRPr="007A55D8">
          <w:rPr>
            <w:rFonts w:ascii="inherit" w:hAnsi="inherit" w:cs="Arial"/>
            <w:b/>
            <w:bCs/>
            <w:color w:val="276CC3"/>
            <w:sz w:val="18"/>
            <w:szCs w:val="20"/>
            <w:bdr w:val="none" w:sz="0" w:space="0" w:color="auto" w:frame="1"/>
          </w:rPr>
          <w:t>8</w:t>
        </w:r>
      </w:hyperlink>
      <w:r w:rsidRPr="007A55D8">
        <w:rPr>
          <w:rFonts w:ascii="inherit" w:hAnsi="inherit" w:cs="Arial"/>
          <w:b/>
          <w:bCs/>
          <w:i/>
          <w:iCs/>
          <w:color w:val="3B4256"/>
          <w:sz w:val="18"/>
          <w:szCs w:val="20"/>
          <w:bdr w:val="none" w:sz="0" w:space="0" w:color="auto" w:frame="1"/>
        </w:rPr>
        <w:t xml:space="preserve"> настоящей статьи, </w:t>
      </w:r>
      <w:proofErr w:type="gramStart"/>
      <w:r w:rsidRPr="007A55D8">
        <w:rPr>
          <w:rFonts w:ascii="inherit" w:hAnsi="inherit" w:cs="Arial"/>
          <w:b/>
          <w:bCs/>
          <w:i/>
          <w:iCs/>
          <w:color w:val="3B4256"/>
          <w:sz w:val="18"/>
          <w:szCs w:val="20"/>
          <w:bdr w:val="none" w:sz="0" w:space="0" w:color="auto" w:frame="1"/>
        </w:rPr>
        <w:t>-в</w:t>
      </w:r>
      <w:proofErr w:type="gramEnd"/>
      <w:r w:rsidRPr="007A55D8">
        <w:rPr>
          <w:rFonts w:ascii="inherit" w:hAnsi="inherit" w:cs="Arial"/>
          <w:b/>
          <w:bCs/>
          <w:i/>
          <w:iCs/>
          <w:color w:val="3B4256"/>
          <w:sz w:val="18"/>
          <w:szCs w:val="20"/>
          <w:bdr w:val="none" w:sz="0" w:space="0" w:color="auto" w:frame="1"/>
        </w:rPr>
        <w:t>лечет предупреждение или наложение административного штрафа на граждан в размере от одной тысячи до одной тысячи пятисот рублей; на должностных лиц - от шести тысяч до пятнадцати тысяч рублей; на юридических лиц - от ста пятидесяти тысяч до двухсот тысяч рублей.</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20"/>
          <w:szCs w:val="20"/>
          <w:bdr w:val="none" w:sz="0" w:space="0" w:color="auto" w:frame="1"/>
        </w:rPr>
      </w:pPr>
      <w:r w:rsidRPr="007A55D8">
        <w:rPr>
          <w:rFonts w:ascii="inherit" w:hAnsi="inherit" w:cs="Arial"/>
          <w:b/>
          <w:bCs/>
          <w:i/>
          <w:iCs/>
          <w:color w:val="3B4256"/>
          <w:sz w:val="18"/>
          <w:szCs w:val="20"/>
          <w:bdr w:val="none" w:sz="0" w:space="0" w:color="auto" w:frame="1"/>
        </w:rPr>
        <w:t>2. Те же действия, совершенные в условиях </w:t>
      </w:r>
      <w:hyperlink r:id="rId11" w:tooltip="особого противопожарного режима" w:history="1">
        <w:r w:rsidRPr="007A55D8">
          <w:rPr>
            <w:rFonts w:ascii="inherit" w:hAnsi="inherit" w:cs="Arial"/>
            <w:b/>
            <w:bCs/>
            <w:color w:val="276CC3"/>
            <w:sz w:val="18"/>
            <w:szCs w:val="20"/>
            <w:bdr w:val="none" w:sz="0" w:space="0" w:color="auto" w:frame="1"/>
          </w:rPr>
          <w:t>особого противопожарного режима</w:t>
        </w:r>
      </w:hyperlink>
      <w:r w:rsidRPr="007A55D8">
        <w:rPr>
          <w:rFonts w:ascii="inherit" w:hAnsi="inherit" w:cs="Arial"/>
          <w:b/>
          <w:bCs/>
          <w:i/>
          <w:iCs/>
          <w:color w:val="3B4256"/>
          <w:sz w:val="20"/>
          <w:szCs w:val="20"/>
          <w:bdr w:val="none" w:sz="0" w:space="0" w:color="auto" w:frame="1"/>
        </w:rPr>
        <w:t xml:space="preserve">, -влекут наложение административного штрафа на граждан в размере от двух тысяч до четырех тысяч рублей; на </w:t>
      </w:r>
      <w:bookmarkStart w:id="0" w:name="_GoBack"/>
      <w:bookmarkEnd w:id="0"/>
      <w:r w:rsidRPr="007A55D8">
        <w:rPr>
          <w:rFonts w:ascii="inherit" w:hAnsi="inherit" w:cs="Arial"/>
          <w:b/>
          <w:bCs/>
          <w:i/>
          <w:iCs/>
          <w:color w:val="3B4256"/>
          <w:sz w:val="20"/>
          <w:szCs w:val="20"/>
          <w:bdr w:val="none" w:sz="0" w:space="0" w:color="auto" w:frame="1"/>
        </w:rPr>
        <w:lastRenderedPageBreak/>
        <w:t>должностных лиц - от пятнадцати тысяч до тридцати тысяч рублей; на юридических лиц - от четырехсот тысяч до пятисот тысяч рублей.</w:t>
      </w:r>
    </w:p>
    <w:p w:rsidR="007A55D8" w:rsidRPr="007A55D8" w:rsidRDefault="007A55D8" w:rsidP="007A55D8">
      <w:pPr>
        <w:shd w:val="clear" w:color="auto" w:fill="FFFFFF"/>
        <w:spacing w:line="390" w:lineRule="atLeast"/>
        <w:textAlignment w:val="baseline"/>
        <w:outlineLvl w:val="3"/>
        <w:rPr>
          <w:rFonts w:ascii="inherit" w:hAnsi="inherit" w:cs="Arial"/>
          <w:b/>
          <w:bCs/>
          <w:color w:val="3B4256"/>
          <w:sz w:val="20"/>
          <w:szCs w:val="20"/>
          <w:bdr w:val="none" w:sz="0" w:space="0" w:color="auto" w:frame="1"/>
        </w:rPr>
      </w:pPr>
      <w:r w:rsidRPr="007A55D8">
        <w:rPr>
          <w:rFonts w:ascii="inherit" w:hAnsi="inherit" w:cs="Arial"/>
          <w:b/>
          <w:bCs/>
          <w:i/>
          <w:iCs/>
          <w:color w:val="3B4256"/>
          <w:sz w:val="20"/>
          <w:szCs w:val="20"/>
          <w:bdr w:val="none" w:sz="0" w:space="0" w:color="auto" w:frame="1"/>
        </w:rPr>
        <w:t xml:space="preserve">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roofErr w:type="gramStart"/>
      <w:r w:rsidRPr="007A55D8">
        <w:rPr>
          <w:rFonts w:ascii="inherit" w:hAnsi="inherit" w:cs="Arial"/>
          <w:b/>
          <w:bCs/>
          <w:i/>
          <w:iCs/>
          <w:color w:val="3B4256"/>
          <w:sz w:val="20"/>
          <w:szCs w:val="20"/>
          <w:bdr w:val="none" w:sz="0" w:space="0" w:color="auto" w:frame="1"/>
        </w:rPr>
        <w:t>-в</w:t>
      </w:r>
      <w:proofErr w:type="gramEnd"/>
      <w:r w:rsidRPr="007A55D8">
        <w:rPr>
          <w:rFonts w:ascii="inherit" w:hAnsi="inherit" w:cs="Arial"/>
          <w:b/>
          <w:bCs/>
          <w:i/>
          <w:iCs/>
          <w:color w:val="3B4256"/>
          <w:sz w:val="20"/>
          <w:szCs w:val="20"/>
          <w:bdr w:val="none" w:sz="0" w:space="0" w:color="auto" w:frame="1"/>
        </w:rPr>
        <w:t>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7A55D8" w:rsidRPr="007A55D8" w:rsidRDefault="007A55D8" w:rsidP="007A55D8">
      <w:pPr>
        <w:shd w:val="clear" w:color="auto" w:fill="FFFFFF"/>
        <w:spacing w:after="160" w:line="390" w:lineRule="atLeast"/>
        <w:textAlignment w:val="baseline"/>
        <w:outlineLvl w:val="3"/>
        <w:rPr>
          <w:rFonts w:ascii="inherit" w:hAnsi="inherit" w:cs="Arial"/>
          <w:b/>
          <w:bCs/>
          <w:color w:val="3B4256"/>
          <w:sz w:val="20"/>
          <w:szCs w:val="20"/>
          <w:bdr w:val="none" w:sz="0" w:space="0" w:color="auto" w:frame="1"/>
        </w:rPr>
      </w:pPr>
      <w:r w:rsidRPr="007A55D8">
        <w:rPr>
          <w:rFonts w:ascii="inherit" w:hAnsi="inherit" w:cs="Arial"/>
          <w:b/>
          <w:bCs/>
          <w:i/>
          <w:iCs/>
          <w:color w:val="3B4256"/>
          <w:sz w:val="20"/>
          <w:szCs w:val="20"/>
          <w:bdr w:val="none" w:sz="0" w:space="0" w:color="auto" w:frame="1"/>
        </w:rPr>
        <w:t xml:space="preserve">6.1. Нарушение требований пожарной безопасности, повлекшее возникновение пожара и причинение тяжкого вреда здоровью человека или смерть человека, </w:t>
      </w:r>
      <w:proofErr w:type="gramStart"/>
      <w:r w:rsidRPr="007A55D8">
        <w:rPr>
          <w:rFonts w:ascii="inherit" w:hAnsi="inherit" w:cs="Arial"/>
          <w:b/>
          <w:bCs/>
          <w:i/>
          <w:iCs/>
          <w:color w:val="3B4256"/>
          <w:sz w:val="20"/>
          <w:szCs w:val="20"/>
          <w:bdr w:val="none" w:sz="0" w:space="0" w:color="auto" w:frame="1"/>
        </w:rPr>
        <w:t>-</w:t>
      </w:r>
      <w:r w:rsidRPr="007A55D8">
        <w:rPr>
          <w:rFonts w:ascii="inherit" w:hAnsi="inherit" w:cs="Arial"/>
          <w:b/>
          <w:bCs/>
          <w:color w:val="3B4256"/>
          <w:sz w:val="20"/>
          <w:szCs w:val="20"/>
          <w:bdr w:val="none" w:sz="0" w:space="0" w:color="auto" w:frame="1"/>
        </w:rPr>
        <w:t>в</w:t>
      </w:r>
      <w:proofErr w:type="gramEnd"/>
      <w:r w:rsidRPr="007A55D8">
        <w:rPr>
          <w:rFonts w:ascii="inherit" w:hAnsi="inherit" w:cs="Arial"/>
          <w:b/>
          <w:bCs/>
          <w:color w:val="3B4256"/>
          <w:sz w:val="20"/>
          <w:szCs w:val="20"/>
          <w:bdr w:val="none" w:sz="0" w:space="0" w:color="auto" w:frame="1"/>
        </w:rPr>
        <w:t>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7A55D8" w:rsidRPr="007A55D8" w:rsidRDefault="007A55D8" w:rsidP="007A55D8">
      <w:pPr>
        <w:spacing w:after="160" w:line="259" w:lineRule="auto"/>
        <w:jc w:val="right"/>
        <w:rPr>
          <w:rFonts w:ascii="Times New Roman" w:eastAsia="Calibri" w:hAnsi="Times New Roman"/>
          <w:color w:val="auto"/>
          <w:sz w:val="20"/>
          <w:szCs w:val="20"/>
          <w:lang w:eastAsia="en-US"/>
        </w:rPr>
      </w:pPr>
      <w:r w:rsidRPr="007A55D8">
        <w:rPr>
          <w:rFonts w:ascii="Times New Roman" w:eastAsia="Calibri" w:hAnsi="Times New Roman"/>
          <w:color w:val="auto"/>
          <w:sz w:val="20"/>
          <w:szCs w:val="20"/>
          <w:lang w:eastAsia="en-US"/>
        </w:rPr>
        <w:t xml:space="preserve"> Инструктор ПСО №35 </w:t>
      </w:r>
      <w:proofErr w:type="spellStart"/>
      <w:r w:rsidRPr="007A55D8">
        <w:rPr>
          <w:rFonts w:ascii="Times New Roman" w:eastAsia="Calibri" w:hAnsi="Times New Roman"/>
          <w:color w:val="auto"/>
          <w:sz w:val="20"/>
          <w:szCs w:val="20"/>
          <w:lang w:eastAsia="en-US"/>
        </w:rPr>
        <w:t>Пижамов</w:t>
      </w:r>
      <w:proofErr w:type="spellEnd"/>
      <w:r w:rsidRPr="007A55D8">
        <w:rPr>
          <w:rFonts w:ascii="Times New Roman" w:eastAsia="Calibri" w:hAnsi="Times New Roman"/>
          <w:color w:val="auto"/>
          <w:sz w:val="20"/>
          <w:szCs w:val="20"/>
          <w:lang w:eastAsia="en-US"/>
        </w:rPr>
        <w:t xml:space="preserve"> Ю.В.</w:t>
      </w:r>
    </w:p>
    <w:p w:rsidR="007A55D8" w:rsidRPr="007A55D8" w:rsidRDefault="007A55D8" w:rsidP="007A55D8">
      <w:pPr>
        <w:rPr>
          <w:rFonts w:ascii="Times New Roman" w:hAnsi="Times New Roman"/>
          <w:b/>
          <w:color w:val="auto"/>
          <w:sz w:val="20"/>
          <w:szCs w:val="20"/>
          <w:highlight w:val="lightGray"/>
          <w:u w:val="single"/>
        </w:rPr>
      </w:pPr>
    </w:p>
    <w:p w:rsidR="007A55D8" w:rsidRPr="007A55D8" w:rsidRDefault="007A55D8" w:rsidP="007A55D8">
      <w:pPr>
        <w:rPr>
          <w:rFonts w:ascii="Times New Roman" w:hAnsi="Times New Roman"/>
          <w:b/>
          <w:color w:val="auto"/>
          <w:sz w:val="20"/>
          <w:szCs w:val="20"/>
          <w:highlight w:val="lightGray"/>
          <w:u w:val="single"/>
        </w:rPr>
      </w:pPr>
      <w:r w:rsidRPr="007A55D8">
        <w:rPr>
          <w:rFonts w:ascii="Times New Roman" w:hAnsi="Times New Roman"/>
          <w:b/>
          <w:noProof/>
          <w:color w:val="auto"/>
          <w:sz w:val="20"/>
          <w:szCs w:val="20"/>
          <w:u w:val="single"/>
        </w:rPr>
        <w:drawing>
          <wp:inline distT="0" distB="0" distL="0" distR="0" wp14:anchorId="3A6B268D" wp14:editId="3BB2BA14">
            <wp:extent cx="2880360" cy="4061096"/>
            <wp:effectExtent l="0" t="0" r="0" b="0"/>
            <wp:docPr id="1" name="Рисунок 1" descr="C:\WINDOWS\Temp\Rar$DIa0.402\Памятка Сельским поселения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Rar$DIa0.402\Памятка Сельским поселениям.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360" cy="4061096"/>
                    </a:xfrm>
                    <a:prstGeom prst="rect">
                      <a:avLst/>
                    </a:prstGeom>
                    <a:noFill/>
                    <a:ln>
                      <a:noFill/>
                    </a:ln>
                  </pic:spPr>
                </pic:pic>
              </a:graphicData>
            </a:graphic>
          </wp:inline>
        </w:drawing>
      </w:r>
    </w:p>
    <w:p w:rsidR="007A55D8" w:rsidRPr="007A55D8" w:rsidRDefault="007A55D8" w:rsidP="007A55D8">
      <w:pPr>
        <w:rPr>
          <w:rFonts w:ascii="Times New Roman" w:hAnsi="Times New Roman"/>
          <w:b/>
          <w:color w:val="auto"/>
          <w:sz w:val="20"/>
          <w:szCs w:val="20"/>
          <w:highlight w:val="lightGray"/>
          <w:u w:val="single"/>
        </w:rPr>
      </w:pPr>
    </w:p>
    <w:p w:rsidR="007A55D8" w:rsidRPr="007A55D8" w:rsidRDefault="007A55D8" w:rsidP="007A55D8">
      <w:pPr>
        <w:rPr>
          <w:rFonts w:ascii="Times New Roman" w:hAnsi="Times New Roman"/>
          <w:b/>
          <w:color w:val="auto"/>
          <w:sz w:val="20"/>
          <w:szCs w:val="20"/>
          <w:highlight w:val="lightGray"/>
          <w:u w:val="single"/>
        </w:rPr>
      </w:pPr>
    </w:p>
    <w:p w:rsidR="007A55D8" w:rsidRPr="007A55D8" w:rsidRDefault="007A55D8" w:rsidP="007A55D8">
      <w:pPr>
        <w:rPr>
          <w:rFonts w:ascii="Times New Roman" w:hAnsi="Times New Roman"/>
          <w:b/>
          <w:color w:val="auto"/>
          <w:sz w:val="20"/>
          <w:szCs w:val="20"/>
          <w:highlight w:val="lightGray"/>
          <w:u w:val="single"/>
        </w:rPr>
      </w:pPr>
    </w:p>
    <w:p w:rsidR="007A55D8" w:rsidRPr="007A55D8" w:rsidRDefault="007A55D8" w:rsidP="007A55D8">
      <w:pPr>
        <w:rPr>
          <w:rFonts w:ascii="Times New Roman" w:hAnsi="Times New Roman"/>
          <w:b/>
          <w:color w:val="auto"/>
          <w:sz w:val="20"/>
          <w:szCs w:val="20"/>
          <w:highlight w:val="lightGray"/>
          <w:u w:val="single"/>
        </w:rPr>
      </w:pPr>
    </w:p>
    <w:p w:rsidR="007A55D8" w:rsidRPr="007A55D8" w:rsidRDefault="007A55D8" w:rsidP="007A55D8">
      <w:pPr>
        <w:rPr>
          <w:rFonts w:ascii="Times New Roman" w:hAnsi="Times New Roman"/>
          <w:b/>
          <w:color w:val="auto"/>
          <w:sz w:val="20"/>
          <w:szCs w:val="20"/>
          <w:highlight w:val="lightGray"/>
          <w:u w:val="single"/>
        </w:rPr>
      </w:pPr>
    </w:p>
    <w:p w:rsidR="007A55D8" w:rsidRPr="007A55D8" w:rsidRDefault="007A55D8" w:rsidP="007A55D8">
      <w:pPr>
        <w:rPr>
          <w:rFonts w:ascii="Times New Roman" w:hAnsi="Times New Roman"/>
          <w:b/>
          <w:color w:val="auto"/>
          <w:sz w:val="20"/>
          <w:szCs w:val="20"/>
          <w:highlight w:val="lightGray"/>
          <w:u w:val="single"/>
        </w:rPr>
      </w:pPr>
    </w:p>
    <w:p w:rsidR="007A55D8" w:rsidRPr="007A55D8" w:rsidRDefault="007A55D8" w:rsidP="007A55D8">
      <w:pPr>
        <w:rPr>
          <w:rFonts w:ascii="Times New Roman" w:hAnsi="Times New Roman"/>
          <w:b/>
          <w:color w:val="auto"/>
          <w:sz w:val="20"/>
          <w:szCs w:val="20"/>
          <w:highlight w:val="lightGray"/>
          <w:u w:val="single"/>
        </w:rPr>
      </w:pPr>
    </w:p>
    <w:p w:rsidR="007A55D8" w:rsidRPr="007A55D8" w:rsidRDefault="007A55D8" w:rsidP="007A55D8">
      <w:pPr>
        <w:rPr>
          <w:rFonts w:ascii="Times New Roman" w:hAnsi="Times New Roman"/>
          <w:b/>
          <w:color w:val="auto"/>
          <w:highlight w:val="lightGray"/>
          <w:u w:val="single"/>
        </w:rPr>
      </w:pPr>
    </w:p>
    <w:p w:rsidR="007A55D8" w:rsidRPr="007A55D8" w:rsidRDefault="007A55D8" w:rsidP="007A55D8">
      <w:pPr>
        <w:rPr>
          <w:rFonts w:ascii="Times New Roman" w:hAnsi="Times New Roman"/>
          <w:b/>
          <w:color w:val="auto"/>
          <w:highlight w:val="lightGray"/>
          <w:u w:val="single"/>
        </w:rPr>
      </w:pPr>
    </w:p>
    <w:p w:rsidR="007A55D8" w:rsidRPr="007A55D8" w:rsidRDefault="007A55D8" w:rsidP="007A55D8">
      <w:pPr>
        <w:rPr>
          <w:rFonts w:ascii="Times New Roman" w:hAnsi="Times New Roman"/>
          <w:b/>
          <w:color w:val="auto"/>
          <w:highlight w:val="lightGray"/>
          <w:u w:val="single"/>
        </w:rPr>
      </w:pPr>
    </w:p>
    <w:p w:rsidR="007A55D8" w:rsidRPr="007A55D8" w:rsidRDefault="007A55D8" w:rsidP="007A55D8">
      <w:pPr>
        <w:rPr>
          <w:rFonts w:ascii="Times New Roman" w:hAnsi="Times New Roman"/>
          <w:b/>
          <w:color w:val="auto"/>
          <w:highlight w:val="lightGray"/>
          <w:u w:val="single"/>
        </w:rPr>
      </w:pPr>
    </w:p>
    <w:p w:rsidR="008F15A6" w:rsidRPr="00BE4B49" w:rsidRDefault="008F15A6" w:rsidP="00BE4B49"/>
    <w:sectPr w:rsidR="008F15A6" w:rsidRPr="00BE4B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45" w:rsidRDefault="00626645" w:rsidP="00BE4B49">
      <w:r>
        <w:separator/>
      </w:r>
    </w:p>
  </w:endnote>
  <w:endnote w:type="continuationSeparator" w:id="0">
    <w:p w:rsidR="00626645" w:rsidRDefault="00626645" w:rsidP="00BE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45" w:rsidRDefault="00626645" w:rsidP="00BE4B49">
      <w:r>
        <w:separator/>
      </w:r>
    </w:p>
  </w:footnote>
  <w:footnote w:type="continuationSeparator" w:id="0">
    <w:p w:rsidR="00626645" w:rsidRDefault="00626645" w:rsidP="00BE4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78"/>
    <w:rsid w:val="0022707A"/>
    <w:rsid w:val="00301F78"/>
    <w:rsid w:val="005115E9"/>
    <w:rsid w:val="00626645"/>
    <w:rsid w:val="00784375"/>
    <w:rsid w:val="007A55D8"/>
    <w:rsid w:val="008C5564"/>
    <w:rsid w:val="008F15A6"/>
    <w:rsid w:val="00BE4B49"/>
    <w:rsid w:val="00F22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75"/>
    <w:pPr>
      <w:spacing w:after="0" w:line="240" w:lineRule="auto"/>
    </w:pPr>
    <w:rPr>
      <w:rFonts w:ascii="Trebuchet MS" w:eastAsia="Times New Roman" w:hAnsi="Trebuchet MS" w:cs="Times New Roman"/>
      <w:color w:val="000000"/>
      <w:sz w:val="24"/>
      <w:szCs w:val="24"/>
      <w:lang w:eastAsia="ru-RU"/>
    </w:rPr>
  </w:style>
  <w:style w:type="paragraph" w:styleId="1">
    <w:name w:val="heading 1"/>
    <w:basedOn w:val="a"/>
    <w:next w:val="a"/>
    <w:link w:val="10"/>
    <w:qFormat/>
    <w:rsid w:val="00784375"/>
    <w:pPr>
      <w:keepNext/>
      <w:spacing w:before="240" w:after="60"/>
      <w:outlineLvl w:val="0"/>
    </w:pPr>
    <w:rPr>
      <w:rFonts w:cs="Arial"/>
      <w:bCs/>
      <w:color w:val="0000FF"/>
      <w:kern w:val="3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4375"/>
    <w:rPr>
      <w:rFonts w:ascii="Trebuchet MS" w:eastAsia="Times New Roman" w:hAnsi="Trebuchet MS" w:cs="Arial"/>
      <w:bCs/>
      <w:color w:val="0000FF"/>
      <w:kern w:val="32"/>
      <w:sz w:val="48"/>
      <w:szCs w:val="48"/>
      <w:lang w:eastAsia="ru-RU"/>
    </w:rPr>
  </w:style>
  <w:style w:type="paragraph" w:customStyle="1" w:styleId="a3">
    <w:name w:val="Знак"/>
    <w:basedOn w:val="a"/>
    <w:rsid w:val="00784375"/>
    <w:pPr>
      <w:widowControl w:val="0"/>
      <w:adjustRightInd w:val="0"/>
      <w:spacing w:after="160" w:line="240" w:lineRule="exact"/>
      <w:jc w:val="right"/>
    </w:pPr>
    <w:rPr>
      <w:rFonts w:ascii="Times New Roman" w:hAnsi="Times New Roman"/>
      <w:color w:val="auto"/>
      <w:sz w:val="20"/>
      <w:szCs w:val="20"/>
      <w:lang w:val="en-GB" w:eastAsia="en-US"/>
    </w:rPr>
  </w:style>
  <w:style w:type="table" w:styleId="a4">
    <w:name w:val="Table Grid"/>
    <w:basedOn w:val="a1"/>
    <w:uiPriority w:val="59"/>
    <w:rsid w:val="00BE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E4B49"/>
    <w:pPr>
      <w:tabs>
        <w:tab w:val="center" w:pos="4677"/>
        <w:tab w:val="right" w:pos="9355"/>
      </w:tabs>
    </w:pPr>
  </w:style>
  <w:style w:type="character" w:customStyle="1" w:styleId="a6">
    <w:name w:val="Верхний колонтитул Знак"/>
    <w:basedOn w:val="a0"/>
    <w:link w:val="a5"/>
    <w:uiPriority w:val="99"/>
    <w:rsid w:val="00BE4B49"/>
    <w:rPr>
      <w:rFonts w:ascii="Trebuchet MS" w:eastAsia="Times New Roman" w:hAnsi="Trebuchet MS" w:cs="Times New Roman"/>
      <w:color w:val="000000"/>
      <w:sz w:val="24"/>
      <w:szCs w:val="24"/>
      <w:lang w:eastAsia="ru-RU"/>
    </w:rPr>
  </w:style>
  <w:style w:type="paragraph" w:styleId="a7">
    <w:name w:val="footer"/>
    <w:basedOn w:val="a"/>
    <w:link w:val="a8"/>
    <w:uiPriority w:val="99"/>
    <w:unhideWhenUsed/>
    <w:rsid w:val="00BE4B49"/>
    <w:pPr>
      <w:tabs>
        <w:tab w:val="center" w:pos="4677"/>
        <w:tab w:val="right" w:pos="9355"/>
      </w:tabs>
    </w:pPr>
  </w:style>
  <w:style w:type="character" w:customStyle="1" w:styleId="a8">
    <w:name w:val="Нижний колонтитул Знак"/>
    <w:basedOn w:val="a0"/>
    <w:link w:val="a7"/>
    <w:uiPriority w:val="99"/>
    <w:rsid w:val="00BE4B49"/>
    <w:rPr>
      <w:rFonts w:ascii="Trebuchet MS" w:eastAsia="Times New Roman" w:hAnsi="Trebuchet MS" w:cs="Times New Roman"/>
      <w:color w:val="000000"/>
      <w:sz w:val="24"/>
      <w:szCs w:val="24"/>
      <w:lang w:eastAsia="ru-RU"/>
    </w:rPr>
  </w:style>
  <w:style w:type="paragraph" w:styleId="a9">
    <w:name w:val="Balloon Text"/>
    <w:basedOn w:val="a"/>
    <w:link w:val="aa"/>
    <w:uiPriority w:val="99"/>
    <w:semiHidden/>
    <w:unhideWhenUsed/>
    <w:rsid w:val="007A55D8"/>
    <w:rPr>
      <w:rFonts w:ascii="Tahoma" w:hAnsi="Tahoma" w:cs="Tahoma"/>
      <w:sz w:val="16"/>
      <w:szCs w:val="16"/>
    </w:rPr>
  </w:style>
  <w:style w:type="character" w:customStyle="1" w:styleId="aa">
    <w:name w:val="Текст выноски Знак"/>
    <w:basedOn w:val="a0"/>
    <w:link w:val="a9"/>
    <w:uiPriority w:val="99"/>
    <w:semiHidden/>
    <w:rsid w:val="007A55D8"/>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75"/>
    <w:pPr>
      <w:spacing w:after="0" w:line="240" w:lineRule="auto"/>
    </w:pPr>
    <w:rPr>
      <w:rFonts w:ascii="Trebuchet MS" w:eastAsia="Times New Roman" w:hAnsi="Trebuchet MS" w:cs="Times New Roman"/>
      <w:color w:val="000000"/>
      <w:sz w:val="24"/>
      <w:szCs w:val="24"/>
      <w:lang w:eastAsia="ru-RU"/>
    </w:rPr>
  </w:style>
  <w:style w:type="paragraph" w:styleId="1">
    <w:name w:val="heading 1"/>
    <w:basedOn w:val="a"/>
    <w:next w:val="a"/>
    <w:link w:val="10"/>
    <w:qFormat/>
    <w:rsid w:val="00784375"/>
    <w:pPr>
      <w:keepNext/>
      <w:spacing w:before="240" w:after="60"/>
      <w:outlineLvl w:val="0"/>
    </w:pPr>
    <w:rPr>
      <w:rFonts w:cs="Arial"/>
      <w:bCs/>
      <w:color w:val="0000FF"/>
      <w:kern w:val="3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4375"/>
    <w:rPr>
      <w:rFonts w:ascii="Trebuchet MS" w:eastAsia="Times New Roman" w:hAnsi="Trebuchet MS" w:cs="Arial"/>
      <w:bCs/>
      <w:color w:val="0000FF"/>
      <w:kern w:val="32"/>
      <w:sz w:val="48"/>
      <w:szCs w:val="48"/>
      <w:lang w:eastAsia="ru-RU"/>
    </w:rPr>
  </w:style>
  <w:style w:type="paragraph" w:customStyle="1" w:styleId="a3">
    <w:name w:val="Знак"/>
    <w:basedOn w:val="a"/>
    <w:rsid w:val="00784375"/>
    <w:pPr>
      <w:widowControl w:val="0"/>
      <w:adjustRightInd w:val="0"/>
      <w:spacing w:after="160" w:line="240" w:lineRule="exact"/>
      <w:jc w:val="right"/>
    </w:pPr>
    <w:rPr>
      <w:rFonts w:ascii="Times New Roman" w:hAnsi="Times New Roman"/>
      <w:color w:val="auto"/>
      <w:sz w:val="20"/>
      <w:szCs w:val="20"/>
      <w:lang w:val="en-GB" w:eastAsia="en-US"/>
    </w:rPr>
  </w:style>
  <w:style w:type="table" w:styleId="a4">
    <w:name w:val="Table Grid"/>
    <w:basedOn w:val="a1"/>
    <w:uiPriority w:val="59"/>
    <w:rsid w:val="00BE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E4B49"/>
    <w:pPr>
      <w:tabs>
        <w:tab w:val="center" w:pos="4677"/>
        <w:tab w:val="right" w:pos="9355"/>
      </w:tabs>
    </w:pPr>
  </w:style>
  <w:style w:type="character" w:customStyle="1" w:styleId="a6">
    <w:name w:val="Верхний колонтитул Знак"/>
    <w:basedOn w:val="a0"/>
    <w:link w:val="a5"/>
    <w:uiPriority w:val="99"/>
    <w:rsid w:val="00BE4B49"/>
    <w:rPr>
      <w:rFonts w:ascii="Trebuchet MS" w:eastAsia="Times New Roman" w:hAnsi="Trebuchet MS" w:cs="Times New Roman"/>
      <w:color w:val="000000"/>
      <w:sz w:val="24"/>
      <w:szCs w:val="24"/>
      <w:lang w:eastAsia="ru-RU"/>
    </w:rPr>
  </w:style>
  <w:style w:type="paragraph" w:styleId="a7">
    <w:name w:val="footer"/>
    <w:basedOn w:val="a"/>
    <w:link w:val="a8"/>
    <w:uiPriority w:val="99"/>
    <w:unhideWhenUsed/>
    <w:rsid w:val="00BE4B49"/>
    <w:pPr>
      <w:tabs>
        <w:tab w:val="center" w:pos="4677"/>
        <w:tab w:val="right" w:pos="9355"/>
      </w:tabs>
    </w:pPr>
  </w:style>
  <w:style w:type="character" w:customStyle="1" w:styleId="a8">
    <w:name w:val="Нижний колонтитул Знак"/>
    <w:basedOn w:val="a0"/>
    <w:link w:val="a7"/>
    <w:uiPriority w:val="99"/>
    <w:rsid w:val="00BE4B49"/>
    <w:rPr>
      <w:rFonts w:ascii="Trebuchet MS" w:eastAsia="Times New Roman" w:hAnsi="Trebuchet MS" w:cs="Times New Roman"/>
      <w:color w:val="000000"/>
      <w:sz w:val="24"/>
      <w:szCs w:val="24"/>
      <w:lang w:eastAsia="ru-RU"/>
    </w:rPr>
  </w:style>
  <w:style w:type="paragraph" w:styleId="a9">
    <w:name w:val="Balloon Text"/>
    <w:basedOn w:val="a"/>
    <w:link w:val="aa"/>
    <w:uiPriority w:val="99"/>
    <w:semiHidden/>
    <w:unhideWhenUsed/>
    <w:rsid w:val="007A55D8"/>
    <w:rPr>
      <w:rFonts w:ascii="Tahoma" w:hAnsi="Tahoma" w:cs="Tahoma"/>
      <w:sz w:val="16"/>
      <w:szCs w:val="16"/>
    </w:rPr>
  </w:style>
  <w:style w:type="character" w:customStyle="1" w:styleId="aa">
    <w:name w:val="Текст выноски Знак"/>
    <w:basedOn w:val="a0"/>
    <w:link w:val="a9"/>
    <w:uiPriority w:val="99"/>
    <w:semiHidden/>
    <w:rsid w:val="007A55D8"/>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2.mchs.gov.ru/kbzhd/detail.php?ID=336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2.mchs.gov.ru/kbzhd/detail.php?ID=33614" TargetMode="External"/><Relationship Id="rId12"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C4B171DC9CB207BC5F436F43E0D48D5B941210D46B25836D8384624B59AD52B72DC839E55F40D22d8U2F" TargetMode="External"/><Relationship Id="rId5" Type="http://schemas.openxmlformats.org/officeDocument/2006/relationships/footnotes" Target="footnotes.xml"/><Relationship Id="rId10" Type="http://schemas.openxmlformats.org/officeDocument/2006/relationships/hyperlink" Target="http://www.32.mchs.gov.ru/kbzhd/detail.php?ID=33614" TargetMode="External"/><Relationship Id="rId4" Type="http://schemas.openxmlformats.org/officeDocument/2006/relationships/webSettings" Target="webSettings.xml"/><Relationship Id="rId9" Type="http://schemas.openxmlformats.org/officeDocument/2006/relationships/hyperlink" Target="http://www.32.mchs.gov.ru/kbzhd/detail.php?ID=336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2021-10-15T06:13:00Z</cp:lastPrinted>
  <dcterms:created xsi:type="dcterms:W3CDTF">2022-06-23T07:00:00Z</dcterms:created>
  <dcterms:modified xsi:type="dcterms:W3CDTF">2022-06-23T07:00:00Z</dcterms:modified>
</cp:coreProperties>
</file>